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44" w:rsidRPr="0042357C" w:rsidRDefault="0042357C" w:rsidP="00B40B47">
      <w:pPr>
        <w:ind w:left="-851"/>
        <w:jc w:val="center"/>
        <w:rPr>
          <w:rFonts w:ascii="Book Antiqua" w:hAnsi="Book Antiqua"/>
          <w:b/>
          <w:i/>
          <w:color w:val="0D0D0D"/>
          <w:sz w:val="24"/>
          <w:szCs w:val="24"/>
        </w:rPr>
      </w:pPr>
      <w:r>
        <w:rPr>
          <w:rFonts w:ascii="Book Antiqua" w:hAnsi="Book Antiqua"/>
          <w:b/>
          <w:i/>
          <w:color w:val="0D0D0D"/>
          <w:sz w:val="28"/>
          <w:szCs w:val="28"/>
        </w:rPr>
        <w:t xml:space="preserve">     </w:t>
      </w:r>
      <w:r w:rsidR="00FF6744" w:rsidRPr="0042357C">
        <w:rPr>
          <w:rFonts w:ascii="Book Antiqua" w:hAnsi="Book Antiqua"/>
          <w:b/>
          <w:i/>
          <w:color w:val="0D0D0D"/>
          <w:sz w:val="24"/>
          <w:szCs w:val="24"/>
        </w:rPr>
        <w:t xml:space="preserve">Муниципальное бюджетное учреждение культуры </w:t>
      </w:r>
    </w:p>
    <w:p w:rsidR="00B40B47" w:rsidRPr="0042357C" w:rsidRDefault="0042357C" w:rsidP="00B40B47">
      <w:pPr>
        <w:ind w:left="-851"/>
        <w:jc w:val="center"/>
        <w:rPr>
          <w:rFonts w:eastAsia="Times New Roman"/>
          <w:sz w:val="24"/>
          <w:szCs w:val="24"/>
        </w:rPr>
      </w:pPr>
      <w:r>
        <w:rPr>
          <w:rFonts w:ascii="Book Antiqua" w:hAnsi="Book Antiqua"/>
          <w:b/>
          <w:i/>
          <w:color w:val="0D0D0D"/>
          <w:sz w:val="24"/>
          <w:szCs w:val="24"/>
        </w:rPr>
        <w:t xml:space="preserve">    </w:t>
      </w:r>
      <w:r w:rsidR="00FF6744" w:rsidRPr="0042357C">
        <w:rPr>
          <w:rFonts w:ascii="Book Antiqua" w:hAnsi="Book Antiqua"/>
          <w:b/>
          <w:i/>
          <w:color w:val="0D0D0D"/>
          <w:sz w:val="24"/>
          <w:szCs w:val="24"/>
        </w:rPr>
        <w:t>«Горнозаводская центральная детская библиотека»</w:t>
      </w:r>
    </w:p>
    <w:p w:rsidR="00B40B47" w:rsidRDefault="00B40B47" w:rsidP="00B40B47">
      <w:pPr>
        <w:ind w:left="-284"/>
        <w:jc w:val="center"/>
        <w:rPr>
          <w:rFonts w:eastAsia="Times New Roman"/>
          <w:sz w:val="40"/>
        </w:rPr>
      </w:pPr>
    </w:p>
    <w:p w:rsidR="00B40B47" w:rsidRDefault="00D93B57" w:rsidP="00B40B4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5.75pt;margin-top:13.65pt;width:240.6pt;height:57.6pt;z-index:251689984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24pt;v-text-kern:t" trim="t" fitpath="t" string="Дружба есть единство,&#10;"/>
            <w10:wrap type="square"/>
          </v:shape>
        </w:pict>
      </w:r>
    </w:p>
    <w:p w:rsidR="00B40B47" w:rsidRDefault="00B40B47" w:rsidP="00B40B47">
      <w:pPr>
        <w:jc w:val="center"/>
        <w:rPr>
          <w:rFonts w:ascii="Arial" w:hAnsi="Arial" w:cs="Arial"/>
          <w:b/>
          <w:sz w:val="24"/>
          <w:szCs w:val="24"/>
        </w:rPr>
      </w:pPr>
    </w:p>
    <w:p w:rsidR="00B40B47" w:rsidRDefault="00B40B47" w:rsidP="00B40B47">
      <w:pPr>
        <w:jc w:val="center"/>
        <w:rPr>
          <w:rFonts w:ascii="Arial" w:hAnsi="Arial" w:cs="Arial"/>
          <w:b/>
          <w:sz w:val="24"/>
          <w:szCs w:val="24"/>
        </w:rPr>
      </w:pPr>
    </w:p>
    <w:p w:rsidR="00B40B47" w:rsidRDefault="00B40B47" w:rsidP="00B40B47">
      <w:pPr>
        <w:jc w:val="center"/>
        <w:rPr>
          <w:rFonts w:ascii="Arial" w:hAnsi="Arial" w:cs="Arial"/>
          <w:b/>
          <w:sz w:val="24"/>
          <w:szCs w:val="24"/>
        </w:rPr>
      </w:pPr>
    </w:p>
    <w:p w:rsidR="00B40B47" w:rsidRDefault="00D93B57" w:rsidP="00B40B4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 id="_x0000_s1027" type="#_x0000_t136" style="position:absolute;left:0;text-align:left;margin-left:24.9pt;margin-top:28.7pt;width:260.4pt;height:45.65pt;z-index:251692032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24pt;v-text-kern:t" trim="t" fitpath="t" string="равенство и согласие"/>
            <w10:wrap type="square"/>
          </v:shape>
        </w:pict>
      </w:r>
    </w:p>
    <w:p w:rsidR="00B40B47" w:rsidRDefault="0042357C" w:rsidP="00B40B4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 wp14:anchorId="5C75ADA0" wp14:editId="2992ACAA">
            <wp:simplePos x="0" y="0"/>
            <wp:positionH relativeFrom="column">
              <wp:posOffset>-74295</wp:posOffset>
            </wp:positionH>
            <wp:positionV relativeFrom="paragraph">
              <wp:posOffset>890905</wp:posOffset>
            </wp:positionV>
            <wp:extent cx="4024630" cy="2519680"/>
            <wp:effectExtent l="0" t="0" r="0" b="0"/>
            <wp:wrapSquare wrapText="bothSides"/>
            <wp:docPr id="32" name="Рисунок 31" descr="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-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24630" cy="2519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0B47" w:rsidRDefault="0042357C" w:rsidP="000C0BF5">
      <w:pPr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</w:t>
      </w:r>
      <w:r w:rsidR="00B40B47">
        <w:rPr>
          <w:rFonts w:ascii="Arial" w:hAnsi="Arial" w:cs="Arial"/>
          <w:b/>
          <w:sz w:val="24"/>
          <w:szCs w:val="24"/>
        </w:rPr>
        <w:t>Рекомендательный список литературы</w:t>
      </w:r>
    </w:p>
    <w:p w:rsidR="00B40B47" w:rsidRDefault="00B40B47" w:rsidP="000C0BF5">
      <w:pPr>
        <w:ind w:left="-1134"/>
        <w:jc w:val="center"/>
        <w:rPr>
          <w:rFonts w:ascii="Arial" w:hAnsi="Arial" w:cs="Arial"/>
          <w:b/>
          <w:sz w:val="24"/>
          <w:szCs w:val="24"/>
        </w:rPr>
      </w:pPr>
    </w:p>
    <w:p w:rsidR="00B40B47" w:rsidRDefault="0042357C" w:rsidP="000C0BF5">
      <w:pPr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</w:t>
      </w:r>
      <w:r w:rsidR="00FF6744">
        <w:rPr>
          <w:rFonts w:ascii="Arial" w:hAnsi="Arial" w:cs="Arial"/>
          <w:b/>
          <w:sz w:val="24"/>
          <w:szCs w:val="24"/>
        </w:rPr>
        <w:t>Горнозаводск</w:t>
      </w:r>
    </w:p>
    <w:p w:rsidR="00B40B47" w:rsidRDefault="0042357C" w:rsidP="000C0BF5">
      <w:pPr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</w:t>
      </w:r>
      <w:r w:rsidR="00FF6744">
        <w:rPr>
          <w:rFonts w:ascii="Arial" w:hAnsi="Arial" w:cs="Arial"/>
          <w:b/>
          <w:sz w:val="24"/>
          <w:szCs w:val="24"/>
        </w:rPr>
        <w:t>2019</w:t>
      </w:r>
    </w:p>
    <w:p w:rsidR="00B40B47" w:rsidRPr="00AA0D9C" w:rsidRDefault="00B40B47" w:rsidP="00AA0D9C">
      <w:pPr>
        <w:ind w:left="-567"/>
        <w:jc w:val="right"/>
        <w:rPr>
          <w:rFonts w:ascii="Arial" w:hAnsi="Arial" w:cs="Arial"/>
          <w:b/>
          <w:sz w:val="36"/>
          <w:szCs w:val="24"/>
        </w:rPr>
      </w:pPr>
      <w:r w:rsidRPr="00AA0D9C">
        <w:rPr>
          <w:rFonts w:ascii="Arial" w:hAnsi="Arial" w:cs="Arial"/>
          <w:b/>
          <w:sz w:val="36"/>
          <w:szCs w:val="24"/>
        </w:rPr>
        <w:t>6+</w:t>
      </w:r>
    </w:p>
    <w:p w:rsidR="00AA0D9C" w:rsidRPr="0042357C" w:rsidRDefault="00AA0D9C" w:rsidP="0042357C">
      <w:pPr>
        <w:spacing w:line="240" w:lineRule="auto"/>
        <w:ind w:left="-567" w:right="-369"/>
        <w:jc w:val="right"/>
        <w:rPr>
          <w:rFonts w:ascii="Monotype Corsiva" w:hAnsi="Monotype Corsiva" w:cs="Arial"/>
          <w:i/>
          <w:sz w:val="24"/>
          <w:szCs w:val="24"/>
        </w:rPr>
      </w:pPr>
      <w:r w:rsidRPr="0042357C">
        <w:rPr>
          <w:rFonts w:ascii="Monotype Corsiva" w:hAnsi="Monotype Corsiva" w:cs="Arial"/>
          <w:i/>
          <w:sz w:val="24"/>
          <w:szCs w:val="24"/>
        </w:rPr>
        <w:lastRenderedPageBreak/>
        <w:t xml:space="preserve">Друг — это одна душа, живущая в двух телах. </w:t>
      </w:r>
    </w:p>
    <w:p w:rsidR="00AA0D9C" w:rsidRPr="0042357C" w:rsidRDefault="00AA0D9C" w:rsidP="0042357C">
      <w:pPr>
        <w:spacing w:line="240" w:lineRule="auto"/>
        <w:ind w:left="-567" w:right="-369"/>
        <w:jc w:val="right"/>
        <w:rPr>
          <w:rFonts w:ascii="Monotype Corsiva" w:hAnsi="Monotype Corsiva" w:cs="Arial"/>
          <w:i/>
          <w:sz w:val="24"/>
          <w:szCs w:val="24"/>
        </w:rPr>
      </w:pPr>
      <w:r w:rsidRPr="0042357C">
        <w:rPr>
          <w:rFonts w:ascii="Monotype Corsiva" w:hAnsi="Monotype Corsiva" w:cs="Arial"/>
          <w:i/>
          <w:sz w:val="24"/>
          <w:szCs w:val="24"/>
        </w:rPr>
        <w:t xml:space="preserve">Аристотель </w:t>
      </w:r>
    </w:p>
    <w:p w:rsidR="00AA0D9C" w:rsidRPr="0042357C" w:rsidRDefault="00AA0D9C" w:rsidP="0042357C">
      <w:pPr>
        <w:spacing w:line="240" w:lineRule="auto"/>
        <w:ind w:left="-567" w:right="-369"/>
        <w:jc w:val="both"/>
        <w:rPr>
          <w:rFonts w:ascii="Arial" w:hAnsi="Arial" w:cs="Arial"/>
          <w:sz w:val="24"/>
          <w:szCs w:val="24"/>
        </w:rPr>
      </w:pPr>
    </w:p>
    <w:p w:rsidR="00E80FEA" w:rsidRPr="0042357C" w:rsidRDefault="00AA0D9C" w:rsidP="0042357C">
      <w:pPr>
        <w:spacing w:line="240" w:lineRule="auto"/>
        <w:ind w:left="-567" w:right="-3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357C">
        <w:rPr>
          <w:rFonts w:ascii="Times New Roman" w:hAnsi="Times New Roman" w:cs="Times New Roman"/>
          <w:sz w:val="24"/>
          <w:szCs w:val="24"/>
        </w:rPr>
        <w:t xml:space="preserve">Все народы во все времена почитали дружбу величайшей социальной и нравственной ценностью. Но, как правило, «подлинная дружба» неизменно считалась крайне редкой, а расцвет ее относили к прошлому, представляя дружбу как идеал, опрокинутый в прошлое. Естественно, что народное творчество наших далеких предков оставило немало пословиц, поговорок и афоризмов о друзьях. Помните? </w:t>
      </w:r>
    </w:p>
    <w:p w:rsidR="00E80FEA" w:rsidRPr="0042357C" w:rsidRDefault="00AA0D9C" w:rsidP="0042357C">
      <w:pPr>
        <w:spacing w:line="240" w:lineRule="auto"/>
        <w:ind w:left="-567" w:right="-369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2357C">
        <w:rPr>
          <w:rFonts w:ascii="Times New Roman" w:hAnsi="Times New Roman" w:cs="Times New Roman"/>
          <w:i/>
          <w:sz w:val="24"/>
          <w:szCs w:val="24"/>
        </w:rPr>
        <w:t>- Старый друг лучше новых двух.</w:t>
      </w:r>
    </w:p>
    <w:p w:rsidR="00E80FEA" w:rsidRPr="0042357C" w:rsidRDefault="00E80FEA" w:rsidP="0042357C">
      <w:pPr>
        <w:spacing w:line="240" w:lineRule="auto"/>
        <w:ind w:left="-567" w:right="-369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2357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AA0D9C" w:rsidRPr="0042357C">
        <w:rPr>
          <w:rFonts w:ascii="Times New Roman" w:hAnsi="Times New Roman" w:cs="Times New Roman"/>
          <w:i/>
          <w:sz w:val="24"/>
          <w:szCs w:val="24"/>
        </w:rPr>
        <w:t>Три друга: отец, да мать, да верная жена.</w:t>
      </w:r>
    </w:p>
    <w:p w:rsidR="00E80FEA" w:rsidRPr="0042357C" w:rsidRDefault="00E80FEA" w:rsidP="0042357C">
      <w:pPr>
        <w:spacing w:line="240" w:lineRule="auto"/>
        <w:ind w:left="-567" w:right="-369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2357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AA0D9C" w:rsidRPr="0042357C">
        <w:rPr>
          <w:rFonts w:ascii="Times New Roman" w:hAnsi="Times New Roman" w:cs="Times New Roman"/>
          <w:i/>
          <w:sz w:val="24"/>
          <w:szCs w:val="24"/>
        </w:rPr>
        <w:t>Друзьям и в одной могиле не тесно.</w:t>
      </w:r>
    </w:p>
    <w:p w:rsidR="00E80FEA" w:rsidRPr="0042357C" w:rsidRDefault="00E80FEA" w:rsidP="0042357C">
      <w:pPr>
        <w:spacing w:line="240" w:lineRule="auto"/>
        <w:ind w:left="-567" w:right="-369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2357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AA0D9C" w:rsidRPr="0042357C">
        <w:rPr>
          <w:rFonts w:ascii="Times New Roman" w:hAnsi="Times New Roman" w:cs="Times New Roman"/>
          <w:i/>
          <w:sz w:val="24"/>
          <w:szCs w:val="24"/>
        </w:rPr>
        <w:t>Не держи сто рублей, а держи сто друзей.</w:t>
      </w:r>
    </w:p>
    <w:p w:rsidR="00E80FEA" w:rsidRPr="0042357C" w:rsidRDefault="00E80FEA" w:rsidP="0042357C">
      <w:pPr>
        <w:spacing w:line="240" w:lineRule="auto"/>
        <w:ind w:left="-567" w:right="-36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80FEA" w:rsidRPr="0042357C" w:rsidRDefault="00AA0D9C" w:rsidP="0042357C">
      <w:pPr>
        <w:spacing w:line="240" w:lineRule="auto"/>
        <w:ind w:left="-567" w:right="-369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57C">
        <w:rPr>
          <w:rFonts w:ascii="Times New Roman" w:hAnsi="Times New Roman" w:cs="Times New Roman"/>
          <w:sz w:val="24"/>
          <w:szCs w:val="24"/>
        </w:rPr>
        <w:t xml:space="preserve">Как заметил Артур Шопенгауэр: </w:t>
      </w:r>
      <w:r w:rsidRPr="0042357C">
        <w:rPr>
          <w:rFonts w:ascii="Times New Roman" w:hAnsi="Times New Roman" w:cs="Times New Roman"/>
          <w:i/>
          <w:sz w:val="24"/>
          <w:szCs w:val="24"/>
        </w:rPr>
        <w:t xml:space="preserve">«Истинная дружба — одна из тех вещей, о которых, как о гигантских морских змеях, неизвестно, являются ли они вымышленными или где-то существуют». </w:t>
      </w:r>
    </w:p>
    <w:p w:rsidR="00E80FEA" w:rsidRPr="0042357C" w:rsidRDefault="00AA0D9C" w:rsidP="0042357C">
      <w:pPr>
        <w:spacing w:line="240" w:lineRule="auto"/>
        <w:ind w:left="-567" w:right="-3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357C">
        <w:rPr>
          <w:rFonts w:ascii="Times New Roman" w:hAnsi="Times New Roman" w:cs="Times New Roman"/>
          <w:sz w:val="24"/>
          <w:szCs w:val="24"/>
        </w:rPr>
        <w:t xml:space="preserve">Но мы надеемся, что в вашей жизни есть хотя бы один человек, которого вы захотите от всей души поздравить с этим праздником. Ведь </w:t>
      </w:r>
      <w:r w:rsidRPr="0042357C">
        <w:rPr>
          <w:rFonts w:ascii="Times New Roman" w:hAnsi="Times New Roman" w:cs="Times New Roman"/>
          <w:b/>
          <w:sz w:val="24"/>
          <w:szCs w:val="24"/>
        </w:rPr>
        <w:t>Международный день друзей</w:t>
      </w:r>
      <w:r w:rsidRPr="004235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357C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4235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357C">
        <w:rPr>
          <w:rFonts w:ascii="Times New Roman" w:hAnsi="Times New Roman" w:cs="Times New Roman"/>
          <w:sz w:val="24"/>
          <w:szCs w:val="24"/>
        </w:rPr>
        <w:t>Friends</w:t>
      </w:r>
      <w:proofErr w:type="spellEnd"/>
      <w:r w:rsidRPr="004235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357C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42357C">
        <w:rPr>
          <w:rFonts w:ascii="Times New Roman" w:hAnsi="Times New Roman" w:cs="Times New Roman"/>
          <w:sz w:val="24"/>
          <w:szCs w:val="24"/>
        </w:rPr>
        <w:t xml:space="preserve">), отмечаемый ежегодно </w:t>
      </w:r>
      <w:r w:rsidRPr="0042357C">
        <w:rPr>
          <w:rFonts w:ascii="Times New Roman" w:hAnsi="Times New Roman" w:cs="Times New Roman"/>
          <w:b/>
          <w:sz w:val="24"/>
          <w:szCs w:val="24"/>
        </w:rPr>
        <w:t>9 июня</w:t>
      </w:r>
      <w:r w:rsidRPr="0042357C">
        <w:rPr>
          <w:rFonts w:ascii="Times New Roman" w:hAnsi="Times New Roman" w:cs="Times New Roman"/>
          <w:sz w:val="24"/>
          <w:szCs w:val="24"/>
        </w:rPr>
        <w:t>, основан именно для того, чтобы, независимо от жизненных обстоятельств и различных перипетий, мы напомнили своим друзьям о том, как они важны для нас, чтобы порадовали их.</w:t>
      </w:r>
      <w:r w:rsidRPr="0042357C">
        <w:rPr>
          <w:rFonts w:ascii="Arial" w:hAnsi="Arial" w:cs="Arial"/>
          <w:sz w:val="24"/>
          <w:szCs w:val="24"/>
        </w:rPr>
        <w:t xml:space="preserve"> </w:t>
      </w:r>
      <w:r w:rsidRPr="0042357C">
        <w:rPr>
          <w:rFonts w:ascii="Times New Roman" w:hAnsi="Times New Roman" w:cs="Times New Roman"/>
          <w:sz w:val="24"/>
          <w:szCs w:val="24"/>
        </w:rPr>
        <w:t xml:space="preserve">Хотя история </w:t>
      </w:r>
      <w:proofErr w:type="gramStart"/>
      <w:r w:rsidRPr="0042357C">
        <w:rPr>
          <w:rFonts w:ascii="Times New Roman" w:hAnsi="Times New Roman" w:cs="Times New Roman"/>
          <w:sz w:val="24"/>
          <w:szCs w:val="24"/>
        </w:rPr>
        <w:t>умалчивает</w:t>
      </w:r>
      <w:proofErr w:type="gramEnd"/>
      <w:r w:rsidRPr="0042357C">
        <w:rPr>
          <w:rFonts w:ascii="Times New Roman" w:hAnsi="Times New Roman" w:cs="Times New Roman"/>
          <w:sz w:val="24"/>
          <w:szCs w:val="24"/>
        </w:rPr>
        <w:t xml:space="preserve"> кем и когда этот неофициальный праздник был учрежден, но это не лишает его популярности. </w:t>
      </w:r>
    </w:p>
    <w:p w:rsidR="00E80FEA" w:rsidRPr="0042357C" w:rsidRDefault="00AA0D9C" w:rsidP="00AC5CFB">
      <w:pPr>
        <w:spacing w:line="240" w:lineRule="auto"/>
        <w:ind w:left="-567" w:right="-36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357C">
        <w:rPr>
          <w:rFonts w:ascii="Times New Roman" w:hAnsi="Times New Roman" w:cs="Times New Roman"/>
          <w:sz w:val="24"/>
          <w:szCs w:val="24"/>
        </w:rPr>
        <w:t xml:space="preserve">Возможно, этот праздник для кого-то станет отличным поводом к тому, чтобы вновь, спустя какое-то время, позвонить или написать </w:t>
      </w:r>
      <w:proofErr w:type="gramStart"/>
      <w:r w:rsidRPr="0042357C">
        <w:rPr>
          <w:rFonts w:ascii="Times New Roman" w:hAnsi="Times New Roman" w:cs="Times New Roman"/>
          <w:sz w:val="24"/>
          <w:szCs w:val="24"/>
        </w:rPr>
        <w:t>старым-добрым</w:t>
      </w:r>
      <w:proofErr w:type="gramEnd"/>
      <w:r w:rsidRPr="0042357C">
        <w:rPr>
          <w:rFonts w:ascii="Times New Roman" w:hAnsi="Times New Roman" w:cs="Times New Roman"/>
          <w:sz w:val="24"/>
          <w:szCs w:val="24"/>
        </w:rPr>
        <w:t xml:space="preserve"> друзьям, а потом собраться шумной дружной компанией и поделиться хорошими новостями и приятными воспоминаниями. </w:t>
      </w:r>
    </w:p>
    <w:p w:rsidR="00E80FEA" w:rsidRPr="00AC5CFB" w:rsidRDefault="00AA0D9C" w:rsidP="00AC5CFB">
      <w:pPr>
        <w:spacing w:line="240" w:lineRule="auto"/>
        <w:ind w:left="-567" w:right="-369" w:firstLine="567"/>
        <w:jc w:val="both"/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AC5CFB">
        <w:rPr>
          <w:rFonts w:ascii="Times New Roman" w:hAnsi="Times New Roman" w:cs="Times New Roman"/>
          <w:sz w:val="24"/>
          <w:szCs w:val="24"/>
        </w:rPr>
        <w:t xml:space="preserve">А </w:t>
      </w:r>
      <w:r w:rsidRPr="00AC5CFB">
        <w:rPr>
          <w:rFonts w:ascii="Times New Roman" w:hAnsi="Times New Roman" w:cs="Times New Roman"/>
          <w:b/>
          <w:sz w:val="24"/>
          <w:szCs w:val="24"/>
        </w:rPr>
        <w:t>30 июля</w:t>
      </w:r>
      <w:r w:rsidRPr="00AC5CFB">
        <w:rPr>
          <w:rFonts w:ascii="Times New Roman" w:hAnsi="Times New Roman" w:cs="Times New Roman"/>
          <w:sz w:val="24"/>
          <w:szCs w:val="24"/>
        </w:rPr>
        <w:t xml:space="preserve"> отмечается </w:t>
      </w:r>
      <w:r w:rsidRPr="00AC5CFB">
        <w:rPr>
          <w:rFonts w:ascii="Times New Roman" w:hAnsi="Times New Roman" w:cs="Times New Roman"/>
          <w:b/>
          <w:sz w:val="24"/>
          <w:szCs w:val="24"/>
        </w:rPr>
        <w:t>Международный день дружбы</w:t>
      </w:r>
      <w:r w:rsidRPr="00AC5CFB">
        <w:rPr>
          <w:rFonts w:ascii="Times New Roman" w:hAnsi="Times New Roman" w:cs="Times New Roman"/>
          <w:sz w:val="24"/>
          <w:szCs w:val="24"/>
        </w:rPr>
        <w:t>.</w:t>
      </w:r>
      <w:r w:rsidR="001F5433" w:rsidRPr="00AC5CFB">
        <w:rPr>
          <w:rFonts w:ascii="Times New Roman" w:hAnsi="Times New Roman" w:cs="Times New Roman"/>
          <w:sz w:val="24"/>
          <w:szCs w:val="24"/>
        </w:rPr>
        <w:t xml:space="preserve"> Праздник был </w:t>
      </w:r>
      <w:r w:rsidR="001F5433" w:rsidRPr="00AC5CFB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провозглашён</w:t>
      </w:r>
      <w:r w:rsidR="001F5433" w:rsidRPr="00AC5CFB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="001F5433" w:rsidRPr="00AC5CFB">
        <w:rPr>
          <w:rFonts w:ascii="Times New Roman" w:hAnsi="Times New Roman" w:cs="Times New Roman"/>
          <w:sz w:val="24"/>
          <w:szCs w:val="24"/>
          <w:shd w:val="clear" w:color="auto" w:fill="FFFFFF"/>
        </w:rPr>
        <w:t>Генеральной Ассамблеей ООН</w:t>
      </w:r>
      <w:r w:rsidR="001F5433" w:rsidRPr="00AC5CFB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="001F5433" w:rsidRPr="00AC5CFB">
        <w:rPr>
          <w:rFonts w:ascii="Times New Roman" w:hAnsi="Times New Roman" w:cs="Times New Roman"/>
          <w:sz w:val="24"/>
          <w:szCs w:val="24"/>
          <w:shd w:val="clear" w:color="auto" w:fill="FFFFFF"/>
        </w:rPr>
        <w:t>27 апреля</w:t>
      </w:r>
      <w:r w:rsidR="001F5433" w:rsidRPr="00AC5CFB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="001F5433" w:rsidRPr="00AC5CFB">
        <w:rPr>
          <w:rFonts w:ascii="Times New Roman" w:hAnsi="Times New Roman" w:cs="Times New Roman"/>
          <w:sz w:val="24"/>
          <w:szCs w:val="24"/>
          <w:shd w:val="clear" w:color="auto" w:fill="FFFFFF"/>
        </w:rPr>
        <w:t>2011 года</w:t>
      </w:r>
      <w:r w:rsidR="001F5433" w:rsidRPr="00AC5CFB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.  </w:t>
      </w:r>
    </w:p>
    <w:p w:rsidR="00A752A5" w:rsidRPr="00A752A5" w:rsidRDefault="00B8307E" w:rsidP="00A752A5">
      <w:pPr>
        <w:pStyle w:val="a6"/>
        <w:rPr>
          <w:rFonts w:eastAsia="Times New Roman"/>
          <w:sz w:val="40"/>
        </w:rPr>
      </w:pPr>
      <w:r>
        <w:rPr>
          <w:rFonts w:eastAsia="Times New Roman"/>
          <w:sz w:val="40"/>
        </w:rPr>
        <w:lastRenderedPageBreak/>
        <w:t>Книги в фонде</w:t>
      </w:r>
      <w:r w:rsidR="00A752A5" w:rsidRPr="00A752A5">
        <w:rPr>
          <w:rFonts w:eastAsia="Times New Roman"/>
          <w:sz w:val="40"/>
        </w:rPr>
        <w:t xml:space="preserve"> библиотек</w:t>
      </w:r>
      <w:r>
        <w:rPr>
          <w:rFonts w:eastAsia="Times New Roman"/>
          <w:sz w:val="40"/>
        </w:rPr>
        <w:t>и</w:t>
      </w:r>
      <w:r w:rsidR="00A752A5" w:rsidRPr="00A752A5">
        <w:rPr>
          <w:rFonts w:eastAsia="Times New Roman"/>
          <w:sz w:val="40"/>
        </w:rPr>
        <w:t xml:space="preserve"> </w:t>
      </w:r>
    </w:p>
    <w:p w:rsidR="002E45D9" w:rsidRPr="00A57089" w:rsidRDefault="002E45D9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2E45D9" w:rsidRPr="00AC5CFB" w:rsidRDefault="007E50B1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5CF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7AD3FFFC" wp14:editId="32104D46">
            <wp:simplePos x="0" y="0"/>
            <wp:positionH relativeFrom="column">
              <wp:posOffset>-346710</wp:posOffset>
            </wp:positionH>
            <wp:positionV relativeFrom="paragraph">
              <wp:posOffset>1270</wp:posOffset>
            </wp:positionV>
            <wp:extent cx="1424940" cy="2257425"/>
            <wp:effectExtent l="190500" t="152400" r="175260" b="142875"/>
            <wp:wrapSquare wrapText="bothSides"/>
            <wp:docPr id="4" name="Рисунок 3" descr="Arkadij_Gajdar__Timur_i_ego_komand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kadij_Gajdar__Timur_i_ego_komanda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2257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hAnsi="Times New Roman" w:cs="Times New Roman"/>
          <w:b/>
          <w:bCs/>
          <w:sz w:val="24"/>
          <w:szCs w:val="24"/>
        </w:rPr>
        <w:t xml:space="preserve">Гайдар А. П. </w:t>
      </w:r>
      <w:r w:rsidR="002E45D9" w:rsidRPr="00AC5CFB">
        <w:rPr>
          <w:rFonts w:ascii="Times New Roman" w:hAnsi="Times New Roman" w:cs="Times New Roman"/>
          <w:b/>
          <w:sz w:val="24"/>
          <w:szCs w:val="24"/>
        </w:rPr>
        <w:t>Повести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. </w:t>
      </w:r>
      <w:r w:rsidR="002E45D9" w:rsidRPr="00AC5CFB">
        <w:rPr>
          <w:rFonts w:ascii="Times New Roman" w:hAnsi="Times New Roman" w:cs="Times New Roman"/>
          <w:b/>
          <w:sz w:val="24"/>
          <w:szCs w:val="24"/>
        </w:rPr>
        <w:t>Рассказы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: / А. Гайдар;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худож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.: В. Дугин, Б. Игнатьев. – М.: Книги Искателя, </w:t>
      </w:r>
      <w:r w:rsidR="00B8307E" w:rsidRPr="00AC5CFB">
        <w:rPr>
          <w:rFonts w:ascii="Times New Roman" w:hAnsi="Times New Roman" w:cs="Times New Roman"/>
          <w:sz w:val="24"/>
          <w:szCs w:val="24"/>
        </w:rPr>
        <w:t>2008. – 382 с.: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 ил. </w:t>
      </w:r>
    </w:p>
    <w:p w:rsidR="001B56A7" w:rsidRPr="00AC5CFB" w:rsidRDefault="001B56A7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Дружная команда простых, смелых, отзывчивых ребят заботится о семьях красноармейцев, занимается с малышами, помогала старшим по хозяйству, борется с хулиганами - садовыми ворами Мишкой Квакиным и Фигурой.</w:t>
      </w:r>
      <w:r w:rsidRPr="00AC5CFB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Свои добрые дела ребята превратили в увлекательную романтическую игру, окружив тайной заботой тех, чьи отцы и братья были на фронте.</w:t>
      </w:r>
      <w:r w:rsidRPr="00AC5CFB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</w:p>
    <w:p w:rsidR="00165810" w:rsidRPr="00DE179E" w:rsidRDefault="005C2E09" w:rsidP="003F7E43">
      <w:pPr>
        <w:ind w:left="-567"/>
        <w:jc w:val="both"/>
        <w:rPr>
          <w:rStyle w:val="apple-converted-space"/>
          <w:rFonts w:ascii="Comic Sans MS" w:hAnsi="Comic Sans MS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 wp14:anchorId="6014C737" wp14:editId="182B6F2F">
            <wp:simplePos x="0" y="0"/>
            <wp:positionH relativeFrom="column">
              <wp:posOffset>-337820</wp:posOffset>
            </wp:positionH>
            <wp:positionV relativeFrom="paragraph">
              <wp:posOffset>246380</wp:posOffset>
            </wp:positionV>
            <wp:extent cx="1304925" cy="1931035"/>
            <wp:effectExtent l="190500" t="152400" r="180975" b="126365"/>
            <wp:wrapSquare wrapText="bothSides"/>
            <wp:docPr id="30" name="Рисунок 29" descr="Aleksandr_Dyuma__Tri_mushkete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eksandr_Dyuma__Tri_mushketera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931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65810" w:rsidRPr="00AC5CFB" w:rsidRDefault="00165810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5CFB">
        <w:rPr>
          <w:rFonts w:ascii="Times New Roman" w:hAnsi="Times New Roman" w:cs="Times New Roman"/>
          <w:b/>
          <w:bCs/>
          <w:sz w:val="24"/>
          <w:szCs w:val="24"/>
        </w:rPr>
        <w:t xml:space="preserve">Дюма А. </w:t>
      </w:r>
      <w:r w:rsidRPr="00AC5CFB">
        <w:rPr>
          <w:rFonts w:ascii="Times New Roman" w:hAnsi="Times New Roman" w:cs="Times New Roman"/>
          <w:b/>
          <w:sz w:val="24"/>
          <w:szCs w:val="24"/>
        </w:rPr>
        <w:t>Три мушкетера</w:t>
      </w:r>
      <w:r w:rsidRPr="00AC5CFB">
        <w:rPr>
          <w:rFonts w:ascii="Times New Roman" w:hAnsi="Times New Roman" w:cs="Times New Roman"/>
          <w:sz w:val="24"/>
          <w:szCs w:val="24"/>
        </w:rPr>
        <w:t xml:space="preserve">: роман / А. Дюма; пер. с фр., примеч. С. </w:t>
      </w:r>
      <w:proofErr w:type="spellStart"/>
      <w:r w:rsidRPr="00AC5CFB">
        <w:rPr>
          <w:rFonts w:ascii="Times New Roman" w:hAnsi="Times New Roman" w:cs="Times New Roman"/>
          <w:sz w:val="24"/>
          <w:szCs w:val="24"/>
        </w:rPr>
        <w:t>Шкунаева</w:t>
      </w:r>
      <w:proofErr w:type="spellEnd"/>
      <w:r w:rsidRPr="00AC5CF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C5CFB">
        <w:rPr>
          <w:rFonts w:ascii="Times New Roman" w:hAnsi="Times New Roman" w:cs="Times New Roman"/>
          <w:sz w:val="24"/>
          <w:szCs w:val="24"/>
        </w:rPr>
        <w:t>худож</w:t>
      </w:r>
      <w:proofErr w:type="spellEnd"/>
      <w:r w:rsidRPr="00AC5CFB">
        <w:rPr>
          <w:rFonts w:ascii="Times New Roman" w:hAnsi="Times New Roman" w:cs="Times New Roman"/>
          <w:sz w:val="24"/>
          <w:szCs w:val="24"/>
        </w:rPr>
        <w:t xml:space="preserve">. Э. </w:t>
      </w:r>
      <w:proofErr w:type="spellStart"/>
      <w:r w:rsidRPr="00AC5CFB">
        <w:rPr>
          <w:rFonts w:ascii="Times New Roman" w:hAnsi="Times New Roman" w:cs="Times New Roman"/>
          <w:sz w:val="24"/>
          <w:szCs w:val="24"/>
        </w:rPr>
        <w:t>Зарянский</w:t>
      </w:r>
      <w:proofErr w:type="spellEnd"/>
      <w:r w:rsidRPr="00AC5CFB">
        <w:rPr>
          <w:rFonts w:ascii="Times New Roman" w:hAnsi="Times New Roman" w:cs="Times New Roman"/>
          <w:sz w:val="24"/>
          <w:szCs w:val="24"/>
        </w:rPr>
        <w:t xml:space="preserve">. – М.: Радуга, 1993. - 656 с.: ил. </w:t>
      </w:r>
    </w:p>
    <w:p w:rsidR="00165810" w:rsidRPr="00AC5CFB" w:rsidRDefault="005C2E09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Кто не знает славных подвигов д'Артаньяна и его товарищей мушкетеров? Подвески королевы, заговор кардинала, тайны королевского двора, происки миледи </w:t>
      </w:r>
      <w:proofErr w:type="gram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</w:t>
      </w:r>
      <w:proofErr w:type="gram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конечно же военные действия. Один за всех и все за одного!</w:t>
      </w:r>
      <w:r w:rsidRPr="00AC5CFB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</w:p>
    <w:p w:rsidR="00AC5CFB" w:rsidRDefault="00AC5CFB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/>
          <w:bCs/>
          <w:sz w:val="24"/>
          <w:szCs w:val="24"/>
        </w:rPr>
      </w:pPr>
    </w:p>
    <w:p w:rsidR="00AC5CFB" w:rsidRDefault="00AC5CFB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/>
          <w:bCs/>
          <w:sz w:val="24"/>
          <w:szCs w:val="24"/>
        </w:rPr>
      </w:pPr>
    </w:p>
    <w:p w:rsidR="00AC5CFB" w:rsidRDefault="00AC5CFB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/>
          <w:bCs/>
          <w:sz w:val="24"/>
          <w:szCs w:val="24"/>
        </w:rPr>
      </w:pPr>
    </w:p>
    <w:p w:rsidR="00A90CD7" w:rsidRPr="00AC5CFB" w:rsidRDefault="005C2E09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5CF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6E1F56F9" wp14:editId="43587ABB">
            <wp:simplePos x="0" y="0"/>
            <wp:positionH relativeFrom="column">
              <wp:posOffset>2926715</wp:posOffset>
            </wp:positionH>
            <wp:positionV relativeFrom="paragraph">
              <wp:posOffset>81915</wp:posOffset>
            </wp:positionV>
            <wp:extent cx="1228725" cy="1873250"/>
            <wp:effectExtent l="190500" t="190500" r="200025" b="184150"/>
            <wp:wrapSquare wrapText="bothSides"/>
            <wp:docPr id="6" name="Рисунок 5" descr="Veniamin_Kaverin__Dva_kapita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niamin_Kaverin__Dva_kapitana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873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hAnsi="Times New Roman" w:cs="Times New Roman"/>
          <w:b/>
          <w:bCs/>
          <w:sz w:val="24"/>
          <w:szCs w:val="24"/>
        </w:rPr>
        <w:t xml:space="preserve">Каверин В. А. </w:t>
      </w:r>
      <w:r w:rsidR="002E45D9" w:rsidRPr="00AC5CFB">
        <w:rPr>
          <w:rFonts w:ascii="Times New Roman" w:hAnsi="Times New Roman" w:cs="Times New Roman"/>
          <w:b/>
          <w:sz w:val="24"/>
          <w:szCs w:val="24"/>
        </w:rPr>
        <w:t>Два капитана</w:t>
      </w:r>
      <w:r w:rsidR="00B8307E" w:rsidRPr="00AC5CFB">
        <w:rPr>
          <w:rFonts w:ascii="Times New Roman" w:hAnsi="Times New Roman" w:cs="Times New Roman"/>
          <w:sz w:val="24"/>
          <w:szCs w:val="24"/>
        </w:rPr>
        <w:t xml:space="preserve">: 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/ В. Каверин; ил. Г.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Мацыгин</w:t>
      </w:r>
      <w:r w:rsidR="00B8307E" w:rsidRPr="00AC5CFB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B8307E" w:rsidRPr="00AC5CFB"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 w:rsidR="00B8307E" w:rsidRPr="00AC5CFB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="00B8307E" w:rsidRPr="00AC5CFB">
        <w:rPr>
          <w:rFonts w:ascii="Times New Roman" w:hAnsi="Times New Roman" w:cs="Times New Roman"/>
          <w:sz w:val="24"/>
          <w:szCs w:val="24"/>
        </w:rPr>
        <w:t>, 2010. - 765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 с.: ил. </w:t>
      </w:r>
    </w:p>
    <w:p w:rsidR="00AF5613" w:rsidRPr="00AC5CFB" w:rsidRDefault="00AF5613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Правдивая и увлекательная история становления героического характера молодого человека советской эпохи. Образы главных героев убеждают, что за торжество правды надо бороться с полным напряжением сил, не отчаиваясь, когда постигают временные неудачи, </w:t>
      </w:r>
      <w:proofErr w:type="gram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</w:t>
      </w:r>
      <w:proofErr w:type="gram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не отступая перед трудностями.</w:t>
      </w:r>
    </w:p>
    <w:p w:rsidR="0042357C" w:rsidRDefault="0042357C" w:rsidP="003F7E43">
      <w:pPr>
        <w:ind w:left="-567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A90CD7" w:rsidRPr="00AC5CFB" w:rsidRDefault="005C2E09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6B5975B7" wp14:editId="6205E092">
            <wp:simplePos x="0" y="0"/>
            <wp:positionH relativeFrom="column">
              <wp:posOffset>-365760</wp:posOffset>
            </wp:positionH>
            <wp:positionV relativeFrom="paragraph">
              <wp:posOffset>635</wp:posOffset>
            </wp:positionV>
            <wp:extent cx="1228725" cy="2000250"/>
            <wp:effectExtent l="190500" t="152400" r="180975" b="133350"/>
            <wp:wrapSquare wrapText="bothSides"/>
            <wp:docPr id="7" name="Рисунок 6" descr="Lev_Kassil__Konduit_i_Shvambraniy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_Kassil__Konduit_i_Shvambraniya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Кассиль Л. А.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Кондуит и </w:t>
      </w:r>
      <w:proofErr w:type="spellStart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Швамбрания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Черемыш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брат героя: повести / Л. Кассиль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– М.: </w:t>
      </w:r>
      <w:proofErr w:type="spellStart"/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Эксмо</w:t>
      </w:r>
      <w:proofErr w:type="spellEnd"/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2011. – 413 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с. </w:t>
      </w:r>
    </w:p>
    <w:p w:rsidR="005E0B89" w:rsidRPr="00AC5CFB" w:rsidRDefault="005E0B89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В конце зимы 1914 года отбывающие наказание в углу братья Леля и Оська неожиданно для самих себя открывают Великое государство </w:t>
      </w:r>
      <w:proofErr w:type="spellStart"/>
      <w:r w:rsidRPr="00AC5CF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Швамбранское</w:t>
      </w:r>
      <w:proofErr w:type="spellEnd"/>
      <w:r w:rsidRPr="00AC5CF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, расположенное на материке Большого Зуба. Так начинается новая игра «на всю жизнь», и происходят удивительные события, и захватывает братьев вихрь головокружительных приключений…</w:t>
      </w:r>
      <w:r w:rsidRPr="00AC5CFB">
        <w:rPr>
          <w:rStyle w:val="apple-converted-space"/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 </w:t>
      </w:r>
    </w:p>
    <w:p w:rsidR="0042357C" w:rsidRDefault="0042357C" w:rsidP="003F7E43">
      <w:pPr>
        <w:ind w:left="-567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A90CD7" w:rsidRPr="00AC5CFB" w:rsidRDefault="00AC5CFB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D8E58A7" wp14:editId="38EBD3CA">
            <wp:simplePos x="0" y="0"/>
            <wp:positionH relativeFrom="column">
              <wp:posOffset>-253365</wp:posOffset>
            </wp:positionH>
            <wp:positionV relativeFrom="paragraph">
              <wp:posOffset>49530</wp:posOffset>
            </wp:positionV>
            <wp:extent cx="1238250" cy="1952625"/>
            <wp:effectExtent l="190500" t="190500" r="190500" b="200025"/>
            <wp:wrapSquare wrapText="bothSides"/>
            <wp:docPr id="8" name="Рисунок 7" descr="Valentin_Kataev__Beleet_parus_odinoki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ntin_Kataev__Beleet_parus_odinokij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Катаев В. П.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Белеет парус одинокий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/ В. Катаев; ил. В.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Гальдяева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– М.: АСТ: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Астрель</w:t>
      </w:r>
      <w:proofErr w:type="spellEnd"/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Оникс, 2010. - 414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с.: ил. </w:t>
      </w:r>
    </w:p>
    <w:p w:rsidR="002F3B37" w:rsidRPr="00AC5CFB" w:rsidRDefault="002F3B37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Петя и </w:t>
      </w:r>
      <w:proofErr w:type="gram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Гаврик</w:t>
      </w:r>
      <w:proofErr w:type="gram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- обыкновенные одесские мальчишки. Однажды они помогают беглому матросу. И с</w:t>
      </w:r>
      <w:r w:rsidRPr="002F3B37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этого момента их ждет масса самых необычных приключений.</w:t>
      </w:r>
    </w:p>
    <w:p w:rsidR="00A90CD7" w:rsidRDefault="00A90CD7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B8307E" w:rsidRDefault="00B8307E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90CD7" w:rsidRPr="00AC5CFB" w:rsidRDefault="00184EE7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673D7FEA" wp14:editId="3D6110EB">
            <wp:simplePos x="0" y="0"/>
            <wp:positionH relativeFrom="column">
              <wp:posOffset>2941955</wp:posOffset>
            </wp:positionH>
            <wp:positionV relativeFrom="paragraph">
              <wp:posOffset>140970</wp:posOffset>
            </wp:positionV>
            <wp:extent cx="1238250" cy="1666875"/>
            <wp:effectExtent l="190500" t="190500" r="190500" b="200025"/>
            <wp:wrapSquare wrapText="bothSides"/>
            <wp:docPr id="9" name="Рисунок 8" descr="Vladislav_Krapivin__Troe_s_ploschadi_Karron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adislav_Krapivin__Troe_s_ploschadi_Karronad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Крапивин В. П.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Трое с площади </w:t>
      </w:r>
      <w:proofErr w:type="spellStart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Карронад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повесть / В. Крапивин; рис. Е. Медведева. – М.: Издательский 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дом Мещерякова, 2013. - 254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с.: ил. </w:t>
      </w:r>
    </w:p>
    <w:p w:rsidR="000E2E3E" w:rsidRPr="00AC5CFB" w:rsidRDefault="000E2E3E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...Пятиклассник Славка Семибратов грезит о кораблях, яхтах, парусниках, изучает морские сигналы и всё свободное время проводит на небольшом озере – единственном водоёме в его родном городе. И вот, наконец, сбывается Славкина мечта – он вместе с мамой переезжает в приморский город, где всё связано с морем и флотом и где его ждут настоящие верные друзья, опасные испытания и захватывающие приключения...</w:t>
      </w:r>
    </w:p>
    <w:p w:rsidR="0042357C" w:rsidRDefault="0042357C" w:rsidP="003F7E43">
      <w:pPr>
        <w:ind w:left="-567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A90CD7" w:rsidRPr="00AC5CFB" w:rsidRDefault="0042357C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51E822A1" wp14:editId="51854A70">
            <wp:simplePos x="0" y="0"/>
            <wp:positionH relativeFrom="column">
              <wp:posOffset>-294640</wp:posOffset>
            </wp:positionH>
            <wp:positionV relativeFrom="paragraph">
              <wp:posOffset>-14605</wp:posOffset>
            </wp:positionV>
            <wp:extent cx="1247775" cy="1634490"/>
            <wp:effectExtent l="190500" t="190500" r="200025" b="194310"/>
            <wp:wrapSquare wrapText="bothSides"/>
            <wp:docPr id="10" name="Рисунок 9" descr="Lindgren_A.__Malysh_i_Karlson_kotoryj_zhivet_na_krysh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ndgren_A.__Malysh_i_Karlson_kotoryj_zhivet_na_kryshe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634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Линдгрен А.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Малыш и </w:t>
      </w:r>
      <w:proofErr w:type="spellStart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Карлсон</w:t>
      </w:r>
      <w:proofErr w:type="spellEnd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 который живет на крыше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сказочные повести / А. Линдгрен; пер. </w:t>
      </w:r>
      <w:proofErr w:type="gram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</w:t>
      </w:r>
      <w:proofErr w:type="gram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швед. Л.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Лунгиной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рис. А. Савченко. – М.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proofErr w:type="spellStart"/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Астрель</w:t>
      </w:r>
      <w:proofErr w:type="spellEnd"/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АСТ, 2012. - 439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ил. </w:t>
      </w:r>
    </w:p>
    <w:p w:rsidR="00193BA7" w:rsidRPr="006E1A61" w:rsidRDefault="00AC5CFB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6E1A61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0AC71CBF" wp14:editId="13A68C5A">
            <wp:simplePos x="0" y="0"/>
            <wp:positionH relativeFrom="column">
              <wp:posOffset>1712595</wp:posOffset>
            </wp:positionH>
            <wp:positionV relativeFrom="paragraph">
              <wp:posOffset>1198245</wp:posOffset>
            </wp:positionV>
            <wp:extent cx="1151890" cy="1799590"/>
            <wp:effectExtent l="190500" t="190500" r="181610" b="181610"/>
            <wp:wrapSquare wrapText="bothSides"/>
            <wp:docPr id="11" name="Рисунок 10" descr="Astrid_Lindgren__Rasmusbrodyag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trid_Lindgren__Rasmusbrodyaga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51890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BA7" w:rsidRPr="006E1A6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Если ребёнок скучает и куксится, значит, ему нужен друг. В крайнем случае – собака. А если нет ни друга, ни собаки и играть совершенно не с кем, появляются разные фантастические существа, в компании</w:t>
      </w:r>
      <w:r w:rsidR="00193BA7" w:rsidRPr="006E1A61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  <w:r w:rsidR="00193BA7" w:rsidRPr="006E1A6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 которыми не соскучишься.</w:t>
      </w:r>
    </w:p>
    <w:p w:rsidR="00184EE7" w:rsidRDefault="00184EE7" w:rsidP="003F7E43">
      <w:pPr>
        <w:ind w:left="-567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A90CD7" w:rsidRPr="00AC5CFB" w:rsidRDefault="002E45D9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Линдгрен А.</w:t>
      </w:r>
      <w:r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Расмус</w:t>
      </w:r>
      <w:proofErr w:type="spellEnd"/>
      <w:r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бродяга</w:t>
      </w:r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повести / А. Линдгрен; пер. </w:t>
      </w:r>
      <w:proofErr w:type="gramStart"/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</w:t>
      </w:r>
      <w:proofErr w:type="gramEnd"/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швед. Н. Беляковой, Л. Брауде; ил. В. </w:t>
      </w:r>
      <w:proofErr w:type="spellStart"/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Боковни</w:t>
      </w:r>
      <w:proofErr w:type="spellEnd"/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– СПб</w:t>
      </w:r>
      <w:proofErr w:type="gramStart"/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.: </w:t>
      </w:r>
      <w:proofErr w:type="gramEnd"/>
      <w:r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Азбука - классика, 2005. - 364 с.: ил. </w:t>
      </w:r>
    </w:p>
    <w:p w:rsidR="006C7295" w:rsidRPr="00AC5CFB" w:rsidRDefault="006C7295" w:rsidP="00AC5CFB">
      <w:pPr>
        <w:spacing w:line="240" w:lineRule="auto"/>
        <w:ind w:left="-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Герой книги известной шведской писательницы </w:t>
      </w:r>
      <w:proofErr w:type="spell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Астрид</w:t>
      </w:r>
      <w:proofErr w:type="spell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Линдгрен -</w:t>
      </w:r>
      <w:r w:rsidRPr="006C7295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девятилетний сирота </w:t>
      </w:r>
      <w:proofErr w:type="spell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Расмус</w:t>
      </w:r>
      <w:proofErr w:type="spell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Больше всего </w:t>
      </w: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>на свете ему хочется найти</w:t>
      </w:r>
      <w:r w:rsidRPr="006C7295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новых</w:t>
      </w:r>
      <w:r w:rsidRPr="006C7295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родителей. </w:t>
      </w:r>
      <w:proofErr w:type="spell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Расмус</w:t>
      </w:r>
      <w:proofErr w:type="spell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убегает из приюта, становится на время бродягой и переживает опасные приключения вместе с новым другом.</w:t>
      </w:r>
    </w:p>
    <w:p w:rsidR="0042357C" w:rsidRDefault="0042357C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/>
          <w:bCs/>
          <w:sz w:val="24"/>
          <w:szCs w:val="24"/>
        </w:rPr>
      </w:pPr>
    </w:p>
    <w:p w:rsidR="00A90CD7" w:rsidRPr="00AC5CFB" w:rsidRDefault="00184EE7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5CF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53C5F7BE" wp14:editId="6CBE0864">
            <wp:simplePos x="0" y="0"/>
            <wp:positionH relativeFrom="column">
              <wp:posOffset>-337185</wp:posOffset>
            </wp:positionH>
            <wp:positionV relativeFrom="paragraph">
              <wp:posOffset>13335</wp:posOffset>
            </wp:positionV>
            <wp:extent cx="1238250" cy="1857375"/>
            <wp:effectExtent l="190500" t="152400" r="171450" b="142875"/>
            <wp:wrapSquare wrapText="bothSides"/>
            <wp:docPr id="12" name="Рисунок 11" descr="Dzhek_London__Serdtsa_tre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zhek_London__Serdtsa_treh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857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hAnsi="Times New Roman" w:cs="Times New Roman"/>
          <w:b/>
          <w:bCs/>
          <w:sz w:val="24"/>
          <w:szCs w:val="24"/>
        </w:rPr>
        <w:t xml:space="preserve">Лондон Дж. </w:t>
      </w:r>
      <w:r w:rsidR="002E45D9" w:rsidRPr="00AC5CFB">
        <w:rPr>
          <w:rFonts w:ascii="Times New Roman" w:hAnsi="Times New Roman" w:cs="Times New Roman"/>
          <w:b/>
          <w:sz w:val="24"/>
          <w:szCs w:val="24"/>
        </w:rPr>
        <w:t>Сердца трех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: </w:t>
      </w:r>
      <w:r w:rsidR="000D350D" w:rsidRPr="00AC5CFB">
        <w:rPr>
          <w:rFonts w:ascii="Times New Roman" w:hAnsi="Times New Roman" w:cs="Times New Roman"/>
          <w:sz w:val="24"/>
          <w:szCs w:val="24"/>
        </w:rPr>
        <w:t>р</w:t>
      </w:r>
      <w:r w:rsidR="002E45D9" w:rsidRPr="00AC5CFB">
        <w:rPr>
          <w:rFonts w:ascii="Times New Roman" w:hAnsi="Times New Roman" w:cs="Times New Roman"/>
          <w:sz w:val="24"/>
          <w:szCs w:val="24"/>
        </w:rPr>
        <w:t xml:space="preserve">оман / Дж. Лондон; пер. с англ. Т. Кудрявцевой;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послесл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. А. Зверева;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худож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. С.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Юкин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>. – М.: Дет</w:t>
      </w:r>
      <w:proofErr w:type="gramStart"/>
      <w:r w:rsidR="002E45D9" w:rsidRPr="00AC5CFB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ит, 1993. - 351 с.: ил. </w:t>
      </w:r>
    </w:p>
    <w:p w:rsidR="006C7295" w:rsidRPr="00AC5CFB" w:rsidRDefault="006C7295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proofErr w:type="gram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Завораживающая история кузенов Френсиса и Генри Морганов, далеких потомков великого пиратского капитана, отправившихся на поиски сокровищ своего легендарного предка, и прекрасной </w:t>
      </w:r>
      <w:proofErr w:type="spell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Леонсии</w:t>
      </w:r>
      <w:proofErr w:type="spell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в которую влюблены оба, и по сей день остается одной из любимейших книг не одного поколения читателей.</w:t>
      </w:r>
      <w:proofErr w:type="gramEnd"/>
    </w:p>
    <w:bookmarkEnd w:id="0"/>
    <w:p w:rsidR="005C2E09" w:rsidRDefault="005C2E09" w:rsidP="003F7E43">
      <w:pPr>
        <w:ind w:left="-567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642DF0" w:rsidRPr="00AC5CFB" w:rsidRDefault="00A57089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01CED59" wp14:editId="10CA42BB">
            <wp:simplePos x="0" y="0"/>
            <wp:positionH relativeFrom="column">
              <wp:posOffset>2785745</wp:posOffset>
            </wp:positionH>
            <wp:positionV relativeFrom="paragraph">
              <wp:posOffset>76835</wp:posOffset>
            </wp:positionV>
            <wp:extent cx="1438275" cy="2167255"/>
            <wp:effectExtent l="190500" t="190500" r="200025" b="194945"/>
            <wp:wrapSquare wrapText="bothSides"/>
            <wp:docPr id="1" name="Рисунок 0" descr="Dzh._K._Roling__Garri_Potter_i_filosofskij_kame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zh._K._Roling__Garri_Potter_i_filosofskij_kamen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167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Ролинг</w:t>
      </w:r>
      <w:proofErr w:type="spellEnd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Дж. К.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Гарри Поттер и философский камень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роман / Дж. К.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Ролинг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пер. с англ. И. В. Оранского.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М.: РОСМЭН, 2002. – 397 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с. </w:t>
      </w:r>
    </w:p>
    <w:p w:rsidR="00A57089" w:rsidRPr="00AC5CFB" w:rsidRDefault="00A57089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Одиннадцатилетний мальчик-сирота Гарри Поттер живет в семье своей тетки и даже не подозревает, что он - настоящий волшебник. Но однажды прилетает сова с письмом для него, и жизнь Гарри Поттера изменяется навсегда. Он узнает, что зачислен в Школу Чародейства и Волшебства, выясняет правду о загадочной смерти своих родителей, а в результате ему удается раскрыть секрет философского камня.</w:t>
      </w:r>
    </w:p>
    <w:p w:rsidR="00642DF0" w:rsidRPr="00A57089" w:rsidRDefault="00642DF0" w:rsidP="003F7E43">
      <w:pPr>
        <w:ind w:left="-567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642DF0" w:rsidRPr="00AC5CFB" w:rsidRDefault="00353222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3C3EA8F3" wp14:editId="4AE43377">
            <wp:simplePos x="0" y="0"/>
            <wp:positionH relativeFrom="column">
              <wp:posOffset>-384810</wp:posOffset>
            </wp:positionH>
            <wp:positionV relativeFrom="paragraph">
              <wp:posOffset>102235</wp:posOffset>
            </wp:positionV>
            <wp:extent cx="1228725" cy="1895475"/>
            <wp:effectExtent l="190500" t="152400" r="180975" b="142875"/>
            <wp:wrapSquare wrapText="bothSides"/>
            <wp:docPr id="15" name="Рисунок 14" descr="Anatolij_Rybakov__Korti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atolij_Rybakov__Kortik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Рыбаков А. Н.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Кортик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повесть / А. Рыбаков;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О.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Верейский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вступ. ст. В. Смирновой. – </w:t>
      </w:r>
      <w:proofErr w:type="gram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М.: Детская литература, 2013. - 253</w:t>
      </w:r>
      <w:r w:rsidR="00B8307E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] с.: ил.</w:t>
      </w:r>
      <w:proofErr w:type="gramEnd"/>
    </w:p>
    <w:p w:rsidR="008134D3" w:rsidRPr="00AC5CFB" w:rsidRDefault="008134D3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 небольшом городке </w:t>
      </w:r>
      <w:proofErr w:type="spell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Ревске</w:t>
      </w:r>
      <w:proofErr w:type="spell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у бабушки с дедушкой гостит их внук, школьник из Москвы Миша Поляков. Ему и его другу Генке Петрову попадает в руки старинный кортик, принадлежавший офицеру с линкора "Императрица Мария". Загадки старинного кортика увлекают друзей в водоворот приключений и опасностей...</w:t>
      </w:r>
    </w:p>
    <w:p w:rsidR="00353222" w:rsidRDefault="0042357C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/>
          <w:bCs/>
          <w:sz w:val="24"/>
          <w:szCs w:val="24"/>
        </w:rPr>
      </w:pPr>
      <w:r>
        <w:rPr>
          <w:rFonts w:ascii="Arial CYR" w:hAnsi="Arial CYR" w:cs="Arial CYR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2FFC8F00" wp14:editId="0706B0D2">
            <wp:simplePos x="0" y="0"/>
            <wp:positionH relativeFrom="column">
              <wp:posOffset>2888615</wp:posOffset>
            </wp:positionH>
            <wp:positionV relativeFrom="paragraph">
              <wp:posOffset>193675</wp:posOffset>
            </wp:positionV>
            <wp:extent cx="1250950" cy="1847850"/>
            <wp:effectExtent l="190500" t="190500" r="196850" b="190500"/>
            <wp:wrapSquare wrapText="bothSides"/>
            <wp:docPr id="16" name="Рисунок 15" descr="Antuan_de_SentEkzyuperi__Malenkij_print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uan_de_SentEkzyuperi__Malenkij_prints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42DF0" w:rsidRPr="00AC5CFB" w:rsidRDefault="002E45D9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5CFB">
        <w:rPr>
          <w:rFonts w:ascii="Times New Roman" w:hAnsi="Times New Roman" w:cs="Times New Roman"/>
          <w:b/>
          <w:bCs/>
          <w:sz w:val="24"/>
          <w:szCs w:val="24"/>
        </w:rPr>
        <w:t xml:space="preserve">Сент-Экзюпери А. </w:t>
      </w:r>
      <w:r w:rsidRPr="00AC5CFB">
        <w:rPr>
          <w:rFonts w:ascii="Times New Roman" w:hAnsi="Times New Roman" w:cs="Times New Roman"/>
          <w:b/>
          <w:sz w:val="24"/>
          <w:szCs w:val="24"/>
        </w:rPr>
        <w:t>Маленький принц</w:t>
      </w:r>
      <w:r w:rsidRPr="00AC5CFB">
        <w:rPr>
          <w:rFonts w:ascii="Times New Roman" w:hAnsi="Times New Roman" w:cs="Times New Roman"/>
          <w:sz w:val="24"/>
          <w:szCs w:val="24"/>
        </w:rPr>
        <w:t xml:space="preserve"> / А. де Сент-Экзюпери; рис авт.; пер. с фр. А. </w:t>
      </w:r>
      <w:proofErr w:type="spellStart"/>
      <w:r w:rsidRPr="00AC5CFB">
        <w:rPr>
          <w:rFonts w:ascii="Times New Roman" w:hAnsi="Times New Roman" w:cs="Times New Roman"/>
          <w:sz w:val="24"/>
          <w:szCs w:val="24"/>
        </w:rPr>
        <w:t>Шарова</w:t>
      </w:r>
      <w:proofErr w:type="spellEnd"/>
      <w:r w:rsidRPr="00AC5CFB">
        <w:rPr>
          <w:rFonts w:ascii="Times New Roman" w:hAnsi="Times New Roman" w:cs="Times New Roman"/>
          <w:sz w:val="24"/>
          <w:szCs w:val="24"/>
        </w:rPr>
        <w:t>. – М.</w:t>
      </w:r>
      <w:r w:rsidR="00B8307E" w:rsidRPr="00AC5CFB">
        <w:rPr>
          <w:rFonts w:ascii="Times New Roman" w:hAnsi="Times New Roman" w:cs="Times New Roman"/>
          <w:sz w:val="24"/>
          <w:szCs w:val="24"/>
        </w:rPr>
        <w:t xml:space="preserve">: Мир Искателя, 2006. – 78 </w:t>
      </w:r>
      <w:r w:rsidRPr="00AC5CFB">
        <w:rPr>
          <w:rFonts w:ascii="Times New Roman" w:hAnsi="Times New Roman" w:cs="Times New Roman"/>
          <w:sz w:val="24"/>
          <w:szCs w:val="24"/>
        </w:rPr>
        <w:t xml:space="preserve">с.: ил. </w:t>
      </w:r>
    </w:p>
    <w:p w:rsidR="00551058" w:rsidRPr="00AC5CFB" w:rsidRDefault="00551058" w:rsidP="00AC5CFB">
      <w:pPr>
        <w:widowControl w:val="0"/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Философская сказка о любви и дружбе, о долге и верности, о нетерпимости к злу.</w:t>
      </w:r>
    </w:p>
    <w:p w:rsidR="00642DF0" w:rsidRDefault="00642DF0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Cs/>
          <w:sz w:val="24"/>
          <w:szCs w:val="24"/>
        </w:rPr>
      </w:pPr>
    </w:p>
    <w:p w:rsidR="00B8307E" w:rsidRDefault="00B8307E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Cs/>
          <w:sz w:val="24"/>
          <w:szCs w:val="24"/>
        </w:rPr>
      </w:pPr>
    </w:p>
    <w:p w:rsidR="00B8307E" w:rsidRDefault="00B8307E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Cs/>
          <w:sz w:val="24"/>
          <w:szCs w:val="24"/>
        </w:rPr>
      </w:pPr>
    </w:p>
    <w:p w:rsidR="00B8307E" w:rsidRPr="00A57089" w:rsidRDefault="00B8307E" w:rsidP="003F7E43">
      <w:pPr>
        <w:widowControl w:val="0"/>
        <w:autoSpaceDE w:val="0"/>
        <w:autoSpaceDN w:val="0"/>
        <w:adjustRightInd w:val="0"/>
        <w:ind w:left="-567"/>
        <w:jc w:val="both"/>
        <w:rPr>
          <w:rFonts w:ascii="Arial CYR" w:hAnsi="Arial CYR" w:cs="Arial CYR"/>
          <w:bCs/>
          <w:sz w:val="24"/>
          <w:szCs w:val="24"/>
        </w:rPr>
      </w:pPr>
    </w:p>
    <w:p w:rsidR="00642DF0" w:rsidRPr="00AC5CFB" w:rsidRDefault="00AC5CFB" w:rsidP="00AC5CFB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 CYR" w:hAnsi="Arial CYR" w:cs="Arial CYR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2D2756FE" wp14:editId="59411049">
            <wp:simplePos x="0" y="0"/>
            <wp:positionH relativeFrom="column">
              <wp:posOffset>2842895</wp:posOffset>
            </wp:positionH>
            <wp:positionV relativeFrom="paragraph">
              <wp:posOffset>123825</wp:posOffset>
            </wp:positionV>
            <wp:extent cx="1214120" cy="1876425"/>
            <wp:effectExtent l="190500" t="190500" r="195580" b="200025"/>
            <wp:wrapSquare wrapText="bothSides"/>
            <wp:docPr id="20" name="Рисунок 19" descr="Mark_Tven__Priklyucheniya_Toma_Soje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_Tven__Priklyucheniya_Toma_Sojera.jpe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E45D9" w:rsidRPr="00AC5CFB">
        <w:rPr>
          <w:rFonts w:ascii="Times New Roman" w:hAnsi="Times New Roman" w:cs="Times New Roman"/>
          <w:b/>
          <w:bCs/>
          <w:sz w:val="24"/>
          <w:szCs w:val="24"/>
        </w:rPr>
        <w:t xml:space="preserve">Твен М. </w:t>
      </w:r>
      <w:r w:rsidR="002E45D9" w:rsidRPr="00AC5CFB">
        <w:rPr>
          <w:rFonts w:ascii="Times New Roman" w:hAnsi="Times New Roman" w:cs="Times New Roman"/>
          <w:b/>
          <w:sz w:val="24"/>
          <w:szCs w:val="24"/>
        </w:rPr>
        <w:t xml:space="preserve">Приключения Тома </w:t>
      </w:r>
      <w:proofErr w:type="spellStart"/>
      <w:r w:rsidR="002E45D9" w:rsidRPr="00AC5CFB">
        <w:rPr>
          <w:rFonts w:ascii="Times New Roman" w:hAnsi="Times New Roman" w:cs="Times New Roman"/>
          <w:b/>
          <w:sz w:val="24"/>
          <w:szCs w:val="24"/>
        </w:rPr>
        <w:t>Сойера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: повесть / М. Твен; пер. с англ. К. Чуковского;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худож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. Н. </w:t>
      </w:r>
      <w:proofErr w:type="spellStart"/>
      <w:r w:rsidR="002E45D9" w:rsidRPr="00AC5CFB">
        <w:rPr>
          <w:rFonts w:ascii="Times New Roman" w:hAnsi="Times New Roman" w:cs="Times New Roman"/>
          <w:sz w:val="24"/>
          <w:szCs w:val="24"/>
        </w:rPr>
        <w:t>Бугославская</w:t>
      </w:r>
      <w:proofErr w:type="spellEnd"/>
      <w:r w:rsidR="002E45D9" w:rsidRPr="00AC5CFB">
        <w:rPr>
          <w:rFonts w:ascii="Times New Roman" w:hAnsi="Times New Roman" w:cs="Times New Roman"/>
          <w:sz w:val="24"/>
          <w:szCs w:val="24"/>
        </w:rPr>
        <w:t xml:space="preserve">. – М.: Махаон, 2000. - 255 с.: ил. </w:t>
      </w:r>
    </w:p>
    <w:p w:rsidR="005E3775" w:rsidRPr="00AC5CFB" w:rsidRDefault="005E3775" w:rsidP="00AC5CFB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Том </w:t>
      </w:r>
      <w:proofErr w:type="spellStart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Сойер</w:t>
      </w:r>
      <w:proofErr w:type="spellEnd"/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- неугомонный выдумщик, мальчишка с добрым сердцем и отличным чувством юмора - постоянно попадает в разные истории: становится свидетелем убийства, ищет клад, разоблачает преступника, теряется в лабиринтах пещеры...</w:t>
      </w:r>
      <w:r w:rsidRPr="00AC5CFB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</w:p>
    <w:p w:rsidR="005C2E09" w:rsidRDefault="005C2E09" w:rsidP="003F7E43">
      <w:pPr>
        <w:ind w:left="-567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642DF0" w:rsidRPr="00AC5CFB" w:rsidRDefault="00D3367C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2BDFB5C8" wp14:editId="404D73A7">
            <wp:simplePos x="0" y="0"/>
            <wp:positionH relativeFrom="column">
              <wp:posOffset>-374650</wp:posOffset>
            </wp:positionH>
            <wp:positionV relativeFrom="paragraph">
              <wp:posOffset>32385</wp:posOffset>
            </wp:positionV>
            <wp:extent cx="1251585" cy="1981200"/>
            <wp:effectExtent l="190500" t="152400" r="177165" b="133350"/>
            <wp:wrapSquare wrapText="bothSides"/>
            <wp:docPr id="24" name="Рисунок 23" descr="Ruvim_Fraerman__Dikaya_sobaka_Din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vim_Fraerman__Dikaya_sobaka_Dingo.jpe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51585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Фраерман</w:t>
      </w:r>
      <w:proofErr w:type="spellEnd"/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Р. И.</w:t>
      </w:r>
      <w:r w:rsidR="002E45D9" w:rsidRPr="00AC5CF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E45D9" w:rsidRPr="00AC5C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Дикая собака динго, или Повесть о первой любви</w:t>
      </w:r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повесть / Р. И.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Фраерман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В. Мосин. – М.: Олимп; </w:t>
      </w:r>
      <w:proofErr w:type="spellStart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Астрель</w:t>
      </w:r>
      <w:proofErr w:type="spellEnd"/>
      <w:r w:rsidR="002E45D9" w:rsidRPr="00AC5C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АСТ, 2001. - 174 с.: ил. </w:t>
      </w:r>
    </w:p>
    <w:p w:rsidR="00933111" w:rsidRPr="00AC5CFB" w:rsidRDefault="00933111" w:rsidP="00AC5CFB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C5C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Привычный мир Тани разрушился в один миг - когда выяснилось, что в городок, где она жила с матерью, приезжает ее отец. У него давно есть другая семья, жена и приемный сын. В сердце девочки закрадывается обида и горькая ревность. Но вместе с ними неожиданно появляется и любовь - первая, неуклюжая и… прекрасная!</w:t>
      </w:r>
    </w:p>
    <w:p w:rsidR="001A2FA5" w:rsidRDefault="001A2FA5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C5CFB" w:rsidRDefault="00AC5CF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Default="00C7149B" w:rsidP="003F7E43">
      <w:pPr>
        <w:ind w:left="-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C7149B" w:rsidRPr="00AC5CFB" w:rsidRDefault="00C7149B" w:rsidP="003F7E43">
      <w:pPr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C5CF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Составитель: Морозова Л.Ю., заведующий сектором  библиографии МБУК «Горнозаводская центральная детская библиотека»</w:t>
      </w:r>
    </w:p>
    <w:sectPr w:rsidR="00C7149B" w:rsidRPr="00AC5CFB" w:rsidSect="0042357C">
      <w:pgSz w:w="8419" w:h="11906" w:orient="landscape"/>
      <w:pgMar w:top="709" w:right="1134" w:bottom="851" w:left="1134" w:header="709" w:footer="709" w:gutter="0"/>
      <w:pgBorders w:offsetFrom="page">
        <w:top w:val="dashDotStroked" w:sz="24" w:space="24" w:color="0070C0"/>
        <w:left w:val="dashDotStroked" w:sz="24" w:space="24" w:color="0070C0"/>
        <w:bottom w:val="dashDotStroked" w:sz="24" w:space="24" w:color="0070C0"/>
        <w:right w:val="dashDotStroked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printTwoOnOn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BB"/>
    <w:rsid w:val="00013DE8"/>
    <w:rsid w:val="000466B3"/>
    <w:rsid w:val="0007063D"/>
    <w:rsid w:val="00090854"/>
    <w:rsid w:val="000B5ED6"/>
    <w:rsid w:val="000C0BF5"/>
    <w:rsid w:val="000D350D"/>
    <w:rsid w:val="000D478B"/>
    <w:rsid w:val="000D76B7"/>
    <w:rsid w:val="000E2E3E"/>
    <w:rsid w:val="000F4F2D"/>
    <w:rsid w:val="00165810"/>
    <w:rsid w:val="00171417"/>
    <w:rsid w:val="00176639"/>
    <w:rsid w:val="00182CF2"/>
    <w:rsid w:val="00184EE7"/>
    <w:rsid w:val="00193BA7"/>
    <w:rsid w:val="001A2FA5"/>
    <w:rsid w:val="001B0A1A"/>
    <w:rsid w:val="001B19F8"/>
    <w:rsid w:val="001B56A7"/>
    <w:rsid w:val="001F4451"/>
    <w:rsid w:val="001F5433"/>
    <w:rsid w:val="00216B2F"/>
    <w:rsid w:val="00222986"/>
    <w:rsid w:val="00231EAB"/>
    <w:rsid w:val="00287050"/>
    <w:rsid w:val="002904F4"/>
    <w:rsid w:val="002D0A1B"/>
    <w:rsid w:val="002E45D9"/>
    <w:rsid w:val="002F3B37"/>
    <w:rsid w:val="00305080"/>
    <w:rsid w:val="00320000"/>
    <w:rsid w:val="003218B7"/>
    <w:rsid w:val="00321C1F"/>
    <w:rsid w:val="00335E48"/>
    <w:rsid w:val="00353222"/>
    <w:rsid w:val="00381F3F"/>
    <w:rsid w:val="003A0C0B"/>
    <w:rsid w:val="003A41BF"/>
    <w:rsid w:val="003E228D"/>
    <w:rsid w:val="003F74BA"/>
    <w:rsid w:val="003F7E43"/>
    <w:rsid w:val="0042357C"/>
    <w:rsid w:val="00460B6A"/>
    <w:rsid w:val="005004C2"/>
    <w:rsid w:val="00551058"/>
    <w:rsid w:val="005558AD"/>
    <w:rsid w:val="005631A7"/>
    <w:rsid w:val="00581184"/>
    <w:rsid w:val="0058621B"/>
    <w:rsid w:val="005923AB"/>
    <w:rsid w:val="005B5C6A"/>
    <w:rsid w:val="005C2E09"/>
    <w:rsid w:val="005E0B89"/>
    <w:rsid w:val="005E3775"/>
    <w:rsid w:val="006001F7"/>
    <w:rsid w:val="006061FA"/>
    <w:rsid w:val="00642DF0"/>
    <w:rsid w:val="006553B2"/>
    <w:rsid w:val="00684BAF"/>
    <w:rsid w:val="00690C32"/>
    <w:rsid w:val="006A10FD"/>
    <w:rsid w:val="006A2440"/>
    <w:rsid w:val="006B76DB"/>
    <w:rsid w:val="006B7B15"/>
    <w:rsid w:val="006B7FA8"/>
    <w:rsid w:val="006C7295"/>
    <w:rsid w:val="006E1A61"/>
    <w:rsid w:val="006E64F8"/>
    <w:rsid w:val="006E7616"/>
    <w:rsid w:val="006F69E4"/>
    <w:rsid w:val="007061BC"/>
    <w:rsid w:val="007A728B"/>
    <w:rsid w:val="007B377C"/>
    <w:rsid w:val="007E38FC"/>
    <w:rsid w:val="007E50B1"/>
    <w:rsid w:val="007E51F6"/>
    <w:rsid w:val="007F3B15"/>
    <w:rsid w:val="00804E89"/>
    <w:rsid w:val="00811DBA"/>
    <w:rsid w:val="008134D3"/>
    <w:rsid w:val="0082412F"/>
    <w:rsid w:val="00837288"/>
    <w:rsid w:val="00846C9D"/>
    <w:rsid w:val="00876C27"/>
    <w:rsid w:val="00884863"/>
    <w:rsid w:val="008D18DA"/>
    <w:rsid w:val="00910F66"/>
    <w:rsid w:val="00933111"/>
    <w:rsid w:val="009336DD"/>
    <w:rsid w:val="00954575"/>
    <w:rsid w:val="009A4173"/>
    <w:rsid w:val="009A4F10"/>
    <w:rsid w:val="009C5ACD"/>
    <w:rsid w:val="009D13E7"/>
    <w:rsid w:val="00A2399D"/>
    <w:rsid w:val="00A47C77"/>
    <w:rsid w:val="00A57089"/>
    <w:rsid w:val="00A752A5"/>
    <w:rsid w:val="00A76DCE"/>
    <w:rsid w:val="00A90CD7"/>
    <w:rsid w:val="00A932CE"/>
    <w:rsid w:val="00AA0D9C"/>
    <w:rsid w:val="00AB24C3"/>
    <w:rsid w:val="00AC5CFB"/>
    <w:rsid w:val="00AF2747"/>
    <w:rsid w:val="00AF5613"/>
    <w:rsid w:val="00B02460"/>
    <w:rsid w:val="00B12B7A"/>
    <w:rsid w:val="00B40B47"/>
    <w:rsid w:val="00B429B0"/>
    <w:rsid w:val="00B66611"/>
    <w:rsid w:val="00B82BAC"/>
    <w:rsid w:val="00B8307E"/>
    <w:rsid w:val="00BB6777"/>
    <w:rsid w:val="00BC74ED"/>
    <w:rsid w:val="00BD07A8"/>
    <w:rsid w:val="00BD3C45"/>
    <w:rsid w:val="00BE38D6"/>
    <w:rsid w:val="00BF1090"/>
    <w:rsid w:val="00C247F1"/>
    <w:rsid w:val="00C26D2B"/>
    <w:rsid w:val="00C51BB2"/>
    <w:rsid w:val="00C67438"/>
    <w:rsid w:val="00C7149B"/>
    <w:rsid w:val="00C95341"/>
    <w:rsid w:val="00CA6236"/>
    <w:rsid w:val="00CB4898"/>
    <w:rsid w:val="00CC1064"/>
    <w:rsid w:val="00D330E6"/>
    <w:rsid w:val="00D3367C"/>
    <w:rsid w:val="00D34BF8"/>
    <w:rsid w:val="00D56BF5"/>
    <w:rsid w:val="00D754CA"/>
    <w:rsid w:val="00D93B57"/>
    <w:rsid w:val="00DE179E"/>
    <w:rsid w:val="00DF7A27"/>
    <w:rsid w:val="00E0136F"/>
    <w:rsid w:val="00E044F7"/>
    <w:rsid w:val="00E1783E"/>
    <w:rsid w:val="00E474BB"/>
    <w:rsid w:val="00E479AB"/>
    <w:rsid w:val="00E51C58"/>
    <w:rsid w:val="00E6724F"/>
    <w:rsid w:val="00E700A6"/>
    <w:rsid w:val="00E73A94"/>
    <w:rsid w:val="00E80FEA"/>
    <w:rsid w:val="00E9309D"/>
    <w:rsid w:val="00E94370"/>
    <w:rsid w:val="00EE0806"/>
    <w:rsid w:val="00EE7CEC"/>
    <w:rsid w:val="00F254C0"/>
    <w:rsid w:val="00F667A7"/>
    <w:rsid w:val="00F705D1"/>
    <w:rsid w:val="00F71BAD"/>
    <w:rsid w:val="00FB12AE"/>
    <w:rsid w:val="00FC2AE9"/>
    <w:rsid w:val="00FE4698"/>
    <w:rsid w:val="00FF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27"/>
  </w:style>
  <w:style w:type="paragraph" w:styleId="1">
    <w:name w:val="heading 1"/>
    <w:basedOn w:val="a"/>
    <w:next w:val="a"/>
    <w:link w:val="10"/>
    <w:uiPriority w:val="9"/>
    <w:qFormat/>
    <w:rsid w:val="001A2F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A2F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74BB"/>
    <w:rPr>
      <w:b/>
      <w:bCs/>
    </w:rPr>
  </w:style>
  <w:style w:type="character" w:customStyle="1" w:styleId="apple-converted-space">
    <w:name w:val="apple-converted-space"/>
    <w:basedOn w:val="a0"/>
    <w:rsid w:val="00E94370"/>
  </w:style>
  <w:style w:type="paragraph" w:styleId="a4">
    <w:name w:val="Balloon Text"/>
    <w:basedOn w:val="a"/>
    <w:link w:val="a5"/>
    <w:uiPriority w:val="99"/>
    <w:semiHidden/>
    <w:unhideWhenUsed/>
    <w:rsid w:val="00A570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08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2F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A2F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next w:val="a"/>
    <w:link w:val="a7"/>
    <w:uiPriority w:val="10"/>
    <w:qFormat/>
    <w:rsid w:val="001A2F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1A2F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E51C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51C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unhideWhenUsed/>
    <w:rsid w:val="00AA0D9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1F5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27"/>
  </w:style>
  <w:style w:type="paragraph" w:styleId="1">
    <w:name w:val="heading 1"/>
    <w:basedOn w:val="a"/>
    <w:next w:val="a"/>
    <w:link w:val="10"/>
    <w:uiPriority w:val="9"/>
    <w:qFormat/>
    <w:rsid w:val="001A2F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A2F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74BB"/>
    <w:rPr>
      <w:b/>
      <w:bCs/>
    </w:rPr>
  </w:style>
  <w:style w:type="character" w:customStyle="1" w:styleId="apple-converted-space">
    <w:name w:val="apple-converted-space"/>
    <w:basedOn w:val="a0"/>
    <w:rsid w:val="00E94370"/>
  </w:style>
  <w:style w:type="paragraph" w:styleId="a4">
    <w:name w:val="Balloon Text"/>
    <w:basedOn w:val="a"/>
    <w:link w:val="a5"/>
    <w:uiPriority w:val="99"/>
    <w:semiHidden/>
    <w:unhideWhenUsed/>
    <w:rsid w:val="00A570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08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2F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A2F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next w:val="a"/>
    <w:link w:val="a7"/>
    <w:uiPriority w:val="10"/>
    <w:qFormat/>
    <w:rsid w:val="001A2F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1A2F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E51C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51C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unhideWhenUsed/>
    <w:rsid w:val="00AA0D9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1F5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248C6-D1EF-4C0C-85AA-B88B52CA7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Бухгалтер</cp:lastModifiedBy>
  <cp:revision>7</cp:revision>
  <dcterms:created xsi:type="dcterms:W3CDTF">2019-07-26T06:13:00Z</dcterms:created>
  <dcterms:modified xsi:type="dcterms:W3CDTF">2019-07-26T09:19:00Z</dcterms:modified>
</cp:coreProperties>
</file>