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DB9" w:rsidRPr="00542987" w:rsidRDefault="002C5DB9" w:rsidP="002C5DB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Основные цели, задачи и направления</w:t>
      </w:r>
    </w:p>
    <w:p w:rsidR="002C5DB9" w:rsidRPr="00542987" w:rsidRDefault="002C5DB9" w:rsidP="002C5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Горнозаводск – небольшой районный центр, расположенный в Пермском крае, наверное, самый молодой. Тем не менее, у нас есть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«Центр семейного чтения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». Это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Муниципальное бюджетное учреждение культуры «Горнозаводская центральная детская библиотека» (МБУК «ГЦДБ»).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МБУК «ГЦДБ» имеет статус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«Районного информационно - методического Центра родительского образования и родительского просвещения взрослых и детей» (РИМЦ).  </w:t>
      </w:r>
    </w:p>
    <w:p w:rsidR="002C5DB9" w:rsidRPr="00542987" w:rsidRDefault="002C5DB9" w:rsidP="002C5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МБУК «ГЦДБ» является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самостоятельным структурным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подразделением.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МБУК «ГЦДБ» - 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специализированная библиотека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обслуживающая детей до 14 лет включительно, их родителей, педагогов, других пользователей, профессионально занимающихся вопросами детского чтения и детской литературы, культуры и информации для детей. </w:t>
      </w:r>
    </w:p>
    <w:p w:rsidR="002C5DB9" w:rsidRPr="00542987" w:rsidRDefault="002C5DB9" w:rsidP="002C5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1.1. События года – главные события библиотечной жизни территории, значимые мероприятия.</w:t>
      </w:r>
    </w:p>
    <w:p w:rsidR="002C5DB9" w:rsidRDefault="002C5DB9" w:rsidP="002C5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событиями библиотечной деятельности в 202</w:t>
      </w:r>
      <w:r w:rsidR="0083496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можно назвать следующие </w:t>
      </w:r>
      <w:r w:rsidRPr="006E5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события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C5DB9" w:rsidRPr="00542987" w:rsidRDefault="002C5DB9" w:rsidP="002C5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 МБУК «ГЦДБ» в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Год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Защитника Отечества  в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России.</w:t>
      </w:r>
    </w:p>
    <w:p w:rsidR="002C5DB9" w:rsidRPr="00542987" w:rsidRDefault="002C5DB9" w:rsidP="002C5D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специалистами МБУК «ГЦДБ» были реализованы разноформатные мероприятия, объединённые в единую модель  деятельности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проекта </w:t>
      </w:r>
      <w:r w:rsidRPr="006E5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  Защитника Отечества в Детской библиотеке</w:t>
      </w:r>
      <w:r w:rsidRPr="006E5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».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Символ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Года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Защитника Отечества в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РФ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присутствовал как в дизайне библиотечного пространства, так и в различных рекламных формах, выпускаемых  библиотекой.  </w:t>
      </w:r>
    </w:p>
    <w:p w:rsidR="002C5DB9" w:rsidRPr="00542987" w:rsidRDefault="002C5DB9" w:rsidP="002C5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Деятельность МБУК «ГЦДБ» в соответствии с Десятилетием Детства, была ориентирована на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родительское просвещение и образование,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семейный творческий досуг.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МБУК «ГЦДБ» функционирует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«Районный информационно-методический Центр родительского просвещения и образования взрослых и детей Горнозаводского муниципального</w:t>
      </w:r>
      <w:r w:rsidR="00C22D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округа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(РИМЦ).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РИМЦ регламентируется программой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«Родительские Университеты» </w:t>
      </w:r>
    </w:p>
    <w:p w:rsidR="00391250" w:rsidRPr="00391250" w:rsidRDefault="002C5DB9" w:rsidP="002C5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912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91250" w:rsidRPr="003912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МБУК «ГЦЛДБ», ориентированная на</w:t>
      </w:r>
      <w:r w:rsidR="003912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краеведение в связи с  юбилеем  Горнозаводска. </w:t>
      </w:r>
      <w:r w:rsidR="00391250" w:rsidRPr="00391250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Функционирует  мастерская краеведческого сторителлинга.</w:t>
      </w:r>
    </w:p>
    <w:p w:rsidR="002C5DB9" w:rsidRPr="00542987" w:rsidRDefault="002C5DB9" w:rsidP="002C5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МБУК «ГЦДБ», ориентированная на 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внестационарное обслуживание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Горнозаводска  и Горнозаводского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округа. </w:t>
      </w:r>
    </w:p>
    <w:p w:rsidR="002C5DB9" w:rsidRPr="00542987" w:rsidRDefault="002C5DB9" w:rsidP="002C5D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реализации  деятельности по данным направлениям были задействованы самые различные инструменты воздействия: интеллектуальные программы, игровая деятельность; творчество, театральная деятельность, интерактивные формы деятельности;  творческие активности, направленных на целевые группы пользователей. </w:t>
      </w:r>
    </w:p>
    <w:p w:rsidR="002C5DB9" w:rsidRPr="00542987" w:rsidRDefault="002C5DB9" w:rsidP="002C5DB9">
      <w:pPr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1.2.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Работа библиотек в соответствии с тематикой года. Нетрадиционные, ранее неиспользованные формы мероприятий, ориентированные на широкую публику; в т.ч. не включённую в книжную культуру. Взаимодействие с учреждениями культуры, образования, СМИ территории. Реализация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мероприятий, проводимых в рамках Десятилетия детства.</w:t>
      </w:r>
    </w:p>
    <w:p w:rsidR="00145890" w:rsidRPr="00E75E38" w:rsidRDefault="002C5DB9" w:rsidP="00145890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1.2.1. Работа МБУК «ГЦДБ» в Год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80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Защитника Отечества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России. </w:t>
      </w:r>
    </w:p>
    <w:p w:rsidR="00145890" w:rsidRDefault="00145890" w:rsidP="00145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МБУК «ГЦДБ»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реализации деятельности в соответствии с тематикой года был разработан проект «</w:t>
      </w:r>
      <w:r w:rsidRPr="001458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 Защитника Отечества в Детской библиотеке»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регламентирующий   модель  и концепцию деятельности; 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реализована рекламная компания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посвящённая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Защитника Отечества в 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России, 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 организации   и  размещения социальной рекламы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информационных 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зонах МБУК «ГЦДБ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 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Обеспечивалось  включение мероприятий данной тематики во все сферы деятельности библиотеки. </w:t>
      </w:r>
      <w:r w:rsidR="00EE3891">
        <w:rPr>
          <w:rFonts w:ascii="Times New Roman" w:eastAsia="Times New Roman" w:hAnsi="Times New Roman" w:cs="Times New Roman"/>
          <w:sz w:val="28"/>
          <w:szCs w:val="28"/>
          <w:lang w:eastAsia="ru-RU"/>
        </w:rPr>
        <w:t>(см. п.6)</w:t>
      </w:r>
    </w:p>
    <w:p w:rsidR="002C5DB9" w:rsidRPr="00542987" w:rsidRDefault="002C5DB9" w:rsidP="002C5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5DB9" w:rsidRPr="00542987" w:rsidRDefault="002C5DB9" w:rsidP="002C5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1.2.2. Нетрадиционные формы мероприятий, ориентированные на широкую публику.</w:t>
      </w:r>
    </w:p>
    <w:p w:rsidR="002C5DB9" w:rsidRPr="00542987" w:rsidRDefault="002C5DB9" w:rsidP="0083496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МБУК «ГЦДБ» осуществляла свою деятельность в соответствии с планом, разработанном для реализации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нетрадиционных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мероприятий, ориентированных  как на детско-подростковую, так и на родительско-педагогическую аудиторию Горнозаводского муниципального образования.</w:t>
      </w:r>
      <w:r w:rsidR="003E025B" w:rsidRPr="003E0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025B" w:rsidRPr="002C5DB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 реализации деятельности библиотеки в данном направлении  использовались интерактивные мероприятия с обратной связью: сетевые акции, виртуальные тематические обзоры, обеспечивалось функционирование виртуальных  информационно - тематических площадок; функционирование онлайн – читальни (аудио-версии произведений); онлайн - кинозала (видео - версии фильмов в соответствии с тематикой).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привлечения родителей к участию в программе родительского образования «Родительские Университеты» использовались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интерактивные форм</w:t>
      </w:r>
      <w:r w:rsidR="003E0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аты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E025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3E025B" w:rsidRPr="003E02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0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существлялись рассылки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онлайн - формате пакетов информационно-методических, информационно-тематических материалов, направленных на родительское просвещение, в родительские группы дошкольных и общеобразовательных учреждений.</w:t>
      </w:r>
    </w:p>
    <w:p w:rsidR="002C5DB9" w:rsidRDefault="00EE3891" w:rsidP="002C5DB9">
      <w:pPr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C5DB9"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роекта «</w:t>
      </w:r>
      <w:r w:rsidR="002C5DB9"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Мобильная детская библиотека»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2C5DB9"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ный</w:t>
      </w:r>
      <w:r w:rsidR="002C5DB9"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обеспечение доступа целевых групп пользователей к библиотечным услугам во </w:t>
      </w:r>
      <w:r w:rsidR="002C5DB9"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внестационарных </w:t>
      </w:r>
      <w:r w:rsidR="002C5DB9"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C5DB9"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C5DB9"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C5DB9"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поселениях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округа)</w:t>
      </w:r>
      <w:r w:rsidR="003E0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объединяет  циклы: «Библиотека БЕЗ стен» и «Библиотека в Чемодане».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5DB9"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реализации деятельности библиотеки в данном направлении использовались интерактивные </w:t>
      </w:r>
      <w:r w:rsidR="002C5DB9"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мероприятия в нестационарном формате: игровые программы с включением  познавательных компонентов; просветительские акции;  творческие мастерские различной направленности. </w:t>
      </w:r>
    </w:p>
    <w:p w:rsidR="00E90F13" w:rsidRPr="00542987" w:rsidRDefault="00E90F13" w:rsidP="00E90F13">
      <w:pPr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1.2.3. Взаимодействие  с учреждениями культуры, образования, СМИ территории.</w:t>
      </w:r>
    </w:p>
    <w:p w:rsidR="00E90F13" w:rsidRPr="00542987" w:rsidRDefault="00E90F13" w:rsidP="00E90F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Взаимодействие с учреждениями культуры и образования дало возможность проводить яркие, нестандартные мероприятия, обеспечивая интересный досуг всем жителям, как города, так  и поселений Горнозаводского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(Г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О). Стоит отметить  участие специалистов МБУК «ГЦДБ» со своим блоком мероприятий в таких корпоративных акциях, как «Масленица», «День Победы», «День защиты детей», «День семьи», «День города»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ландшафтный Фестиваль «У Алмазного водопада»</w:t>
      </w:r>
      <w:r w:rsidR="00C22DB8">
        <w:rPr>
          <w:rFonts w:ascii="Times New Roman" w:eastAsia="Times New Roman" w:hAnsi="Times New Roman" w:cs="Times New Roman"/>
          <w:sz w:val="28"/>
          <w:szCs w:val="28"/>
          <w:lang w:eastAsia="ru-RU"/>
        </w:rPr>
        <w:t>; праздник «Сабантуй»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0F13" w:rsidRDefault="00E90F13" w:rsidP="00E90F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взаимодействии со СМИ (в т.ч. сайт Администрации Горнозаводского </w:t>
      </w:r>
      <w:r w:rsidR="00980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округа), информация о реализации самых актуальных мероприятий в рамках библиотечной деятельности, направленной на главные события 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была доступна всем жителям Горнозаводского </w:t>
      </w:r>
      <w:r w:rsidR="00C2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округа.</w:t>
      </w:r>
    </w:p>
    <w:p w:rsidR="00E90F13" w:rsidRDefault="00E90F13" w:rsidP="00E90F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60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760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760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Деятельность МБУК «ГЦДБ»  в период Десятилетия детства.</w:t>
      </w:r>
    </w:p>
    <w:p w:rsidR="00E90F13" w:rsidRPr="00542987" w:rsidRDefault="00E90F13" w:rsidP="00E90F13">
      <w:pPr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МБУК «ГЦДБ» планируется и реализуется в соответствии с   требованиями «Модельного стандарта деятельности муниципальной библиотеки Пермской области», «Руководства для детских библиотек» (</w:t>
      </w:r>
      <w:smartTag w:uri="urn:schemas-microsoft-com:office:smarttags" w:element="metricconverter">
        <w:smartTagPr>
          <w:attr w:name="ProductID" w:val="2009 г"/>
        </w:smartTagPr>
        <w:r w:rsidRPr="0054298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2009 г</w:t>
        </w:r>
      </w:smartTag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), «Руководства для публичных библиотек России по обслуживанию молодёжи» (2012г.), «Концепцией библиотечного обслуживания детей в России на 2014 – 2020 годы», «Модельного стандарта  общедоступной библиотеки» (2014г.).</w:t>
      </w:r>
    </w:p>
    <w:p w:rsidR="00E90F13" w:rsidRPr="00542987" w:rsidRDefault="00E90F13" w:rsidP="00E90F13">
      <w:pPr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МБУК «ГЦДБ» основана на реализации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целевых программ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проектов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которых -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организация социально - активного  досуга семей с детьми,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продвижение идеи  детского и семейного  чтения  в  г. Горнозаводске.</w:t>
      </w:r>
    </w:p>
    <w:p w:rsidR="00E90F13" w:rsidRPr="00542987" w:rsidRDefault="00E90F13" w:rsidP="00E90F13">
      <w:pPr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 достижения  наибольшей эффективности при реализации программ и проектов по продвижению детского чтения  коллектив МБУК «ГЦДБ» привлекает педагогов образовательных учреждений и родителей на основе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социального партнёрства.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Созданы  и успешно функционируют общественные объединения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«БиблиоДума», «Умею – Помогу»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волонтёрск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е объединение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«Мы – Соседи»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«ЭТНО - Помощник»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90F13" w:rsidRPr="00542987" w:rsidRDefault="00E90F13" w:rsidP="00E90F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Наравне с книжной культурой активно формируется и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электронная. Это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становится возможным благодаря функционированию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«Тинейждер – Центра»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внедрению новых форм деятельности библиотеки, направленных на привлечение в библиотеку подростков.</w:t>
      </w:r>
    </w:p>
    <w:p w:rsidR="00E90F13" w:rsidRPr="00542987" w:rsidRDefault="00E90F13" w:rsidP="00E90F13">
      <w:pPr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Созданы условия для развития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литературно – творческого развития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детей: работа по целевым программам и проектам; организация  выставок литературно – творческих работ детей; участие в краевых, районных, городских фестивалях и конкурсах.</w:t>
      </w:r>
    </w:p>
    <w:p w:rsidR="00E90F13" w:rsidRPr="00542987" w:rsidRDefault="00E90F13" w:rsidP="00E90F13">
      <w:pPr>
        <w:spacing w:after="0" w:line="240" w:lineRule="auto"/>
        <w:ind w:left="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привлечения новых пользователей и повышения престижа чтения в данном муниципальном образовании МБУК «ГЦДБ» регулярно  реализует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акции «Библиотека без стен»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E90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«Библиотека в Чемодане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с выходом сотрудников библиотеки в образовательные, медицинские, социально – педагогические  учреждения, в скверы, на детские площадки.</w:t>
      </w:r>
    </w:p>
    <w:p w:rsidR="00E90F13" w:rsidRPr="003E025B" w:rsidRDefault="00E90F13" w:rsidP="00C22DB8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МБУК «ГЦДБ» активно участвует в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организации летнего досуга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населения г. Горнозаводска, на основе социального партнёрства с образовательными учреждениями. Благодаря реализации программ летнего чтения  формируется новая, современная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модель летнего отдыха и досуга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детей и подростков.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Функционирует  на базе библиотеки разновозрастной отряд (РВО</w:t>
      </w:r>
      <w:r w:rsidRPr="00E90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 «МыВ(Месте). Лето»,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объединивший детей, не охваченных организованными формами летнего отдыха. Период работы: июнь, июль,   август 2025г.</w:t>
      </w:r>
      <w:r w:rsidR="00C2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внимание уделяется родительскому образованию: реализуется авторская программа родительского образования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«Родительские Университеты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», активно функционирует: родительская площадка «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Академия любящих родителей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педагогическая платформа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«Книжное братство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Достигнута договорённость сотрудничества с </w:t>
      </w:r>
      <w:r w:rsidR="00C22DB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Краевым</w:t>
      </w:r>
      <w:r w:rsidR="003E0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ресурсным </w:t>
      </w:r>
      <w:r w:rsidR="00C2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семейным Центром «</w:t>
      </w:r>
      <w:r w:rsidR="00C22DB8" w:rsidRPr="003E0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Пермь Семейная»</w:t>
      </w:r>
    </w:p>
    <w:p w:rsidR="00E90F13" w:rsidRDefault="003E025B" w:rsidP="00E90F13">
      <w:pPr>
        <w:tabs>
          <w:tab w:val="num" w:pos="27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Вывод: </w:t>
      </w:r>
      <w:r w:rsidRPr="003E025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90F13" w:rsidRPr="003E025B">
        <w:rPr>
          <w:rFonts w:ascii="Times New Roman" w:eastAsia="Times New Roman" w:hAnsi="Times New Roman" w:cs="Times New Roman"/>
          <w:sz w:val="28"/>
          <w:szCs w:val="28"/>
          <w:lang w:eastAsia="ru-RU"/>
        </w:rPr>
        <w:t>овременная детская библиотека</w:t>
      </w:r>
      <w:r w:rsidR="00E90F13"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культурный центр, где можно не только читать, но и заниматься творчеством, играть, общаться, в том числе и в формате </w:t>
      </w:r>
      <w:r w:rsidR="00E90F13"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онлайн</w:t>
      </w:r>
      <w:r w:rsidR="00E90F13"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все эти факторы присутствуют в  деятельности нашей библиотеки, а значит, услуги библиотеки  востребованы  населением города.</w:t>
      </w:r>
    </w:p>
    <w:p w:rsidR="00F03205" w:rsidRPr="00542987" w:rsidRDefault="00F03205" w:rsidP="00F032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Контрольные показатели. Анализ</w:t>
      </w:r>
    </w:p>
    <w:p w:rsidR="00F03205" w:rsidRPr="00542987" w:rsidRDefault="00F03205" w:rsidP="00F03205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Распределение контрольных показателей  МБУК «ГЦДБ».</w:t>
      </w:r>
    </w:p>
    <w:p w:rsidR="00F03205" w:rsidRPr="00542987" w:rsidRDefault="00F03205" w:rsidP="00F032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Аналитический срез</w:t>
      </w:r>
    </w:p>
    <w:p w:rsidR="00F03205" w:rsidRDefault="00F03205" w:rsidP="00F03205">
      <w:pPr>
        <w:spacing w:after="0" w:line="240" w:lineRule="auto"/>
        <w:ind w:left="113" w:right="113"/>
        <w:jc w:val="center"/>
      </w:pP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Динамика контрольных показателей библиотек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</w:t>
      </w:r>
    </w:p>
    <w:tbl>
      <w:tblPr>
        <w:tblpPr w:leftFromText="180" w:rightFromText="180" w:vertAnchor="text" w:horzAnchor="margin" w:tblpXSpec="center" w:tblpY="106"/>
        <w:tblW w:w="10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1276"/>
        <w:gridCol w:w="1276"/>
        <w:gridCol w:w="1134"/>
        <w:gridCol w:w="1134"/>
        <w:gridCol w:w="1276"/>
        <w:gridCol w:w="1061"/>
      </w:tblGrid>
      <w:tr w:rsidR="00F03205" w:rsidRPr="00542987" w:rsidTr="001D45E7">
        <w:trPr>
          <w:cantSplit/>
        </w:trPr>
        <w:tc>
          <w:tcPr>
            <w:tcW w:w="675" w:type="dxa"/>
            <w:vMerge w:val="restart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68" w:type="dxa"/>
            <w:vMerge w:val="restart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</w:t>
            </w:r>
          </w:p>
        </w:tc>
        <w:tc>
          <w:tcPr>
            <w:tcW w:w="2552" w:type="dxa"/>
            <w:gridSpan w:val="2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268" w:type="dxa"/>
            <w:gridSpan w:val="2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337" w:type="dxa"/>
            <w:gridSpan w:val="2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Динамика показателей в % по отношению </w:t>
            </w:r>
          </w:p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 202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54298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году</w:t>
            </w:r>
          </w:p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 значительном росте / снижении показателей обязательно указать в тексте ПРИЧИНЫ</w:t>
            </w:r>
          </w:p>
        </w:tc>
      </w:tr>
      <w:tr w:rsidR="00F03205" w:rsidRPr="00542987" w:rsidTr="001D45E7">
        <w:trPr>
          <w:cantSplit/>
        </w:trPr>
        <w:tc>
          <w:tcPr>
            <w:tcW w:w="675" w:type="dxa"/>
            <w:vMerge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дети до 14 лет</w:t>
            </w:r>
          </w:p>
        </w:tc>
        <w:tc>
          <w:tcPr>
            <w:tcW w:w="1134" w:type="dxa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дети до 14 лет</w:t>
            </w:r>
          </w:p>
        </w:tc>
        <w:tc>
          <w:tcPr>
            <w:tcW w:w="1276" w:type="dxa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61" w:type="dxa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дети до 14 лет</w:t>
            </w:r>
          </w:p>
        </w:tc>
      </w:tr>
      <w:tr w:rsidR="00F03205" w:rsidRPr="00542987" w:rsidTr="001D45E7">
        <w:tc>
          <w:tcPr>
            <w:tcW w:w="675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61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F03205" w:rsidRPr="00542987" w:rsidTr="001D45E7">
        <w:trPr>
          <w:trHeight w:val="299"/>
        </w:trPr>
        <w:tc>
          <w:tcPr>
            <w:tcW w:w="675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03205" w:rsidRPr="00542987" w:rsidRDefault="00F03205" w:rsidP="001D45E7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Муниципальный библиотеки</w:t>
            </w:r>
          </w:p>
        </w:tc>
        <w:tc>
          <w:tcPr>
            <w:tcW w:w="1276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1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3205" w:rsidRPr="00542987" w:rsidTr="001D45E7">
        <w:trPr>
          <w:trHeight w:val="400"/>
        </w:trPr>
        <w:tc>
          <w:tcPr>
            <w:tcW w:w="675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</w:tcPr>
          <w:p w:rsidR="00F03205" w:rsidRPr="00542987" w:rsidRDefault="00F03205" w:rsidP="001D45E7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Зарегистрированные пользователи (чел.) гр. 2 раздела 4 6-нк</w:t>
            </w:r>
          </w:p>
        </w:tc>
        <w:tc>
          <w:tcPr>
            <w:tcW w:w="1276" w:type="dxa"/>
          </w:tcPr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5024</w:t>
            </w:r>
          </w:p>
        </w:tc>
        <w:tc>
          <w:tcPr>
            <w:tcW w:w="1276" w:type="dxa"/>
          </w:tcPr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3756</w:t>
            </w:r>
          </w:p>
        </w:tc>
        <w:tc>
          <w:tcPr>
            <w:tcW w:w="1134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5024</w:t>
            </w:r>
          </w:p>
        </w:tc>
        <w:tc>
          <w:tcPr>
            <w:tcW w:w="1134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3756 </w:t>
            </w:r>
          </w:p>
        </w:tc>
        <w:tc>
          <w:tcPr>
            <w:tcW w:w="1276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061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</w:tr>
      <w:tr w:rsidR="00F03205" w:rsidRPr="00542987" w:rsidTr="001D45E7">
        <w:tc>
          <w:tcPr>
            <w:tcW w:w="675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</w:tcPr>
          <w:p w:rsidR="00F03205" w:rsidRPr="00542987" w:rsidRDefault="00F03205" w:rsidP="001D45E7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Посещения физические (стационар и внестационар) (кол-во). Гр. 8 раздела 4 6-нк</w:t>
            </w:r>
          </w:p>
        </w:tc>
        <w:tc>
          <w:tcPr>
            <w:tcW w:w="1276" w:type="dxa"/>
          </w:tcPr>
          <w:p w:rsidR="00F03205" w:rsidRDefault="00F03205" w:rsidP="001D45E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Default="00F03205" w:rsidP="001D45E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Pr="00542987" w:rsidRDefault="00F03205" w:rsidP="001D45E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156924</w:t>
            </w:r>
          </w:p>
        </w:tc>
        <w:tc>
          <w:tcPr>
            <w:tcW w:w="1276" w:type="dxa"/>
          </w:tcPr>
          <w:p w:rsidR="00F03205" w:rsidRDefault="00F03205" w:rsidP="001D45E7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Default="00F03205" w:rsidP="001D45E7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Pr="00542987" w:rsidRDefault="00F03205" w:rsidP="001D45E7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129176</w:t>
            </w:r>
          </w:p>
        </w:tc>
        <w:tc>
          <w:tcPr>
            <w:tcW w:w="1134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174914 </w:t>
            </w:r>
          </w:p>
        </w:tc>
        <w:tc>
          <w:tcPr>
            <w:tcW w:w="1134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147840</w:t>
            </w: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11,46% </w:t>
            </w:r>
          </w:p>
        </w:tc>
        <w:tc>
          <w:tcPr>
            <w:tcW w:w="1061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14,45% </w:t>
            </w:r>
          </w:p>
        </w:tc>
      </w:tr>
      <w:tr w:rsidR="00F03205" w:rsidRPr="00542987" w:rsidTr="001D45E7">
        <w:tc>
          <w:tcPr>
            <w:tcW w:w="675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</w:tcPr>
          <w:p w:rsidR="00F03205" w:rsidRPr="00542987" w:rsidRDefault="00F03205" w:rsidP="001D45E7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Обращения к библиотекам удаленных пользователей (</w:t>
            </w:r>
            <w:r w:rsidRPr="005429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обращения к сайту, телефон, эл. почта и т.п.) (кол-во) гр. 16 раздела 4 6-нк</w:t>
            </w:r>
          </w:p>
        </w:tc>
        <w:tc>
          <w:tcPr>
            <w:tcW w:w="1276" w:type="dxa"/>
          </w:tcPr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9457</w:t>
            </w:r>
          </w:p>
        </w:tc>
        <w:tc>
          <w:tcPr>
            <w:tcW w:w="1276" w:type="dxa"/>
          </w:tcPr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4500</w:t>
            </w:r>
          </w:p>
        </w:tc>
        <w:tc>
          <w:tcPr>
            <w:tcW w:w="1134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9297 </w:t>
            </w:r>
          </w:p>
        </w:tc>
        <w:tc>
          <w:tcPr>
            <w:tcW w:w="1134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0 </w:t>
            </w:r>
          </w:p>
        </w:tc>
        <w:tc>
          <w:tcPr>
            <w:tcW w:w="1276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-1,69% </w:t>
            </w:r>
          </w:p>
        </w:tc>
        <w:tc>
          <w:tcPr>
            <w:tcW w:w="1061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+ 0,44% </w:t>
            </w:r>
          </w:p>
        </w:tc>
      </w:tr>
      <w:tr w:rsidR="00F03205" w:rsidRPr="00542987" w:rsidTr="001D45E7">
        <w:tc>
          <w:tcPr>
            <w:tcW w:w="675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3а</w:t>
            </w:r>
          </w:p>
        </w:tc>
        <w:tc>
          <w:tcPr>
            <w:tcW w:w="2268" w:type="dxa"/>
          </w:tcPr>
          <w:p w:rsidR="00F03205" w:rsidRPr="00542987" w:rsidRDefault="00F03205" w:rsidP="001D45E7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Обращения к сайту библиотеки (из строки 3) (данные счетчика)</w:t>
            </w:r>
          </w:p>
        </w:tc>
        <w:tc>
          <w:tcPr>
            <w:tcW w:w="1276" w:type="dxa"/>
          </w:tcPr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8390</w:t>
            </w:r>
          </w:p>
        </w:tc>
        <w:tc>
          <w:tcPr>
            <w:tcW w:w="1276" w:type="dxa"/>
          </w:tcPr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3900</w:t>
            </w:r>
          </w:p>
        </w:tc>
        <w:tc>
          <w:tcPr>
            <w:tcW w:w="1134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8259 </w:t>
            </w:r>
          </w:p>
        </w:tc>
        <w:tc>
          <w:tcPr>
            <w:tcW w:w="1134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2250 </w:t>
            </w:r>
          </w:p>
        </w:tc>
        <w:tc>
          <w:tcPr>
            <w:tcW w:w="1276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-1,56% </w:t>
            </w:r>
          </w:p>
        </w:tc>
        <w:tc>
          <w:tcPr>
            <w:tcW w:w="1061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+1,28 </w:t>
            </w:r>
          </w:p>
        </w:tc>
      </w:tr>
      <w:tr w:rsidR="00F03205" w:rsidRPr="00542987" w:rsidTr="001D45E7">
        <w:tc>
          <w:tcPr>
            <w:tcW w:w="675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</w:tcPr>
          <w:p w:rsidR="00F03205" w:rsidRPr="00542987" w:rsidRDefault="00F03205" w:rsidP="001D45E7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Документовыдача (экз.) гр. 3 по строке 18 раздела 5 6-нк</w:t>
            </w:r>
          </w:p>
        </w:tc>
        <w:tc>
          <w:tcPr>
            <w:tcW w:w="1276" w:type="dxa"/>
          </w:tcPr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293669</w:t>
            </w:r>
          </w:p>
        </w:tc>
        <w:tc>
          <w:tcPr>
            <w:tcW w:w="1276" w:type="dxa"/>
          </w:tcPr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255118</w:t>
            </w:r>
          </w:p>
        </w:tc>
        <w:tc>
          <w:tcPr>
            <w:tcW w:w="1134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978</w:t>
            </w:r>
          </w:p>
        </w:tc>
        <w:tc>
          <w:tcPr>
            <w:tcW w:w="1134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258388 </w:t>
            </w:r>
          </w:p>
        </w:tc>
        <w:tc>
          <w:tcPr>
            <w:tcW w:w="1276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+1,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 </w:t>
            </w:r>
          </w:p>
        </w:tc>
        <w:tc>
          <w:tcPr>
            <w:tcW w:w="1061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+1,28% </w:t>
            </w:r>
          </w:p>
        </w:tc>
      </w:tr>
      <w:tr w:rsidR="00F03205" w:rsidRPr="00542987" w:rsidTr="001D45E7">
        <w:tc>
          <w:tcPr>
            <w:tcW w:w="675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</w:tcPr>
          <w:p w:rsidR="00F03205" w:rsidRPr="00542987" w:rsidRDefault="00F03205" w:rsidP="001D45E7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Ср. читаемость</w:t>
            </w:r>
          </w:p>
        </w:tc>
        <w:tc>
          <w:tcPr>
            <w:tcW w:w="1276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58,45</w:t>
            </w:r>
          </w:p>
        </w:tc>
        <w:tc>
          <w:tcPr>
            <w:tcW w:w="1276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67,92</w:t>
            </w:r>
          </w:p>
        </w:tc>
        <w:tc>
          <w:tcPr>
            <w:tcW w:w="1134" w:type="dxa"/>
            <w:vAlign w:val="center"/>
          </w:tcPr>
          <w:p w:rsidR="00F03205" w:rsidRPr="009922D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22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  <w:r w:rsidRPr="009922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vAlign w:val="center"/>
          </w:tcPr>
          <w:p w:rsidR="00F03205" w:rsidRPr="009922D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68,79</w:t>
            </w:r>
          </w:p>
        </w:tc>
        <w:tc>
          <w:tcPr>
            <w:tcW w:w="1276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+0,99% </w:t>
            </w:r>
          </w:p>
        </w:tc>
        <w:tc>
          <w:tcPr>
            <w:tcW w:w="1061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+1,28%</w:t>
            </w:r>
          </w:p>
        </w:tc>
      </w:tr>
      <w:tr w:rsidR="00F03205" w:rsidRPr="00542987" w:rsidTr="001D45E7">
        <w:tc>
          <w:tcPr>
            <w:tcW w:w="675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</w:tcPr>
          <w:p w:rsidR="00F03205" w:rsidRPr="00542987" w:rsidRDefault="00F03205" w:rsidP="001D45E7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Ср. посещаемость</w:t>
            </w:r>
          </w:p>
        </w:tc>
        <w:tc>
          <w:tcPr>
            <w:tcW w:w="1276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31,20</w:t>
            </w:r>
          </w:p>
        </w:tc>
        <w:tc>
          <w:tcPr>
            <w:tcW w:w="1276" w:type="dxa"/>
          </w:tcPr>
          <w:p w:rsidR="00F03205" w:rsidRPr="00542987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34,3</w:t>
            </w:r>
          </w:p>
        </w:tc>
        <w:tc>
          <w:tcPr>
            <w:tcW w:w="1134" w:type="dxa"/>
            <w:vAlign w:val="center"/>
          </w:tcPr>
          <w:p w:rsidR="00F03205" w:rsidRPr="009922D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22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34,81 </w:t>
            </w:r>
          </w:p>
        </w:tc>
        <w:tc>
          <w:tcPr>
            <w:tcW w:w="1134" w:type="dxa"/>
            <w:vAlign w:val="center"/>
          </w:tcPr>
          <w:p w:rsidR="00F03205" w:rsidRPr="009922D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39,36</w:t>
            </w:r>
          </w:p>
        </w:tc>
        <w:tc>
          <w:tcPr>
            <w:tcW w:w="1276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+11,46% </w:t>
            </w:r>
          </w:p>
        </w:tc>
        <w:tc>
          <w:tcPr>
            <w:tcW w:w="1061" w:type="dxa"/>
            <w:vAlign w:val="center"/>
          </w:tcPr>
          <w:p w:rsidR="00F03205" w:rsidRPr="00294FB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4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+14,75% </w:t>
            </w:r>
          </w:p>
        </w:tc>
      </w:tr>
    </w:tbl>
    <w:p w:rsidR="00F03205" w:rsidRPr="00542987" w:rsidRDefault="00F03205" w:rsidP="00F032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3205" w:rsidRPr="00542987" w:rsidRDefault="00F03205" w:rsidP="00F0320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50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9"/>
        <w:gridCol w:w="1851"/>
        <w:gridCol w:w="1204"/>
        <w:gridCol w:w="1134"/>
        <w:gridCol w:w="1276"/>
        <w:gridCol w:w="1134"/>
        <w:gridCol w:w="1246"/>
        <w:gridCol w:w="1170"/>
      </w:tblGrid>
      <w:tr w:rsidR="00F03205" w:rsidRPr="00542987" w:rsidTr="001D45E7">
        <w:trPr>
          <w:trHeight w:val="480"/>
        </w:trPr>
        <w:tc>
          <w:tcPr>
            <w:tcW w:w="489" w:type="dxa"/>
            <w:vMerge w:val="restart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851" w:type="dxa"/>
            <w:vMerge w:val="restart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Показатели по МБУК «ГЦДБ»</w:t>
            </w:r>
          </w:p>
        </w:tc>
        <w:tc>
          <w:tcPr>
            <w:tcW w:w="2338" w:type="dxa"/>
            <w:gridSpan w:val="2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416" w:type="dxa"/>
            <w:gridSpan w:val="2"/>
            <w:shd w:val="clear" w:color="auto" w:fill="auto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F03205" w:rsidRPr="00542987" w:rsidTr="001D45E7">
        <w:trPr>
          <w:trHeight w:val="480"/>
        </w:trPr>
        <w:tc>
          <w:tcPr>
            <w:tcW w:w="489" w:type="dxa"/>
            <w:vMerge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51" w:type="dxa"/>
            <w:vMerge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4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 дети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 дети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 дети</w:t>
            </w:r>
          </w:p>
        </w:tc>
      </w:tr>
      <w:tr w:rsidR="00F03205" w:rsidRPr="00542987" w:rsidTr="001D45E7">
        <w:tc>
          <w:tcPr>
            <w:tcW w:w="489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51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04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46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70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F03205" w:rsidRPr="00542987" w:rsidTr="001D45E7">
        <w:tc>
          <w:tcPr>
            <w:tcW w:w="489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51" w:type="dxa"/>
          </w:tcPr>
          <w:p w:rsidR="00F03205" w:rsidRPr="00542987" w:rsidRDefault="00F03205" w:rsidP="001D4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Пользователи</w:t>
            </w:r>
          </w:p>
        </w:tc>
        <w:tc>
          <w:tcPr>
            <w:tcW w:w="1204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5024</w:t>
            </w:r>
          </w:p>
        </w:tc>
        <w:tc>
          <w:tcPr>
            <w:tcW w:w="1134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3756</w:t>
            </w:r>
          </w:p>
        </w:tc>
        <w:tc>
          <w:tcPr>
            <w:tcW w:w="1276" w:type="dxa"/>
          </w:tcPr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5024</w:t>
            </w:r>
          </w:p>
        </w:tc>
        <w:tc>
          <w:tcPr>
            <w:tcW w:w="1134" w:type="dxa"/>
          </w:tcPr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3756</w:t>
            </w:r>
          </w:p>
        </w:tc>
        <w:tc>
          <w:tcPr>
            <w:tcW w:w="1246" w:type="dxa"/>
          </w:tcPr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5024</w:t>
            </w:r>
          </w:p>
        </w:tc>
        <w:tc>
          <w:tcPr>
            <w:tcW w:w="1170" w:type="dxa"/>
          </w:tcPr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3756</w:t>
            </w:r>
          </w:p>
        </w:tc>
      </w:tr>
      <w:tr w:rsidR="00F03205" w:rsidRPr="00542987" w:rsidTr="001D45E7">
        <w:tc>
          <w:tcPr>
            <w:tcW w:w="489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851" w:type="dxa"/>
          </w:tcPr>
          <w:p w:rsidR="00F03205" w:rsidRPr="00542987" w:rsidRDefault="00F03205" w:rsidP="001D4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Посещения физические (стационар и внестационар)</w:t>
            </w:r>
          </w:p>
        </w:tc>
        <w:tc>
          <w:tcPr>
            <w:tcW w:w="1204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153300</w:t>
            </w:r>
          </w:p>
        </w:tc>
        <w:tc>
          <w:tcPr>
            <w:tcW w:w="1134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129164</w:t>
            </w:r>
          </w:p>
        </w:tc>
        <w:tc>
          <w:tcPr>
            <w:tcW w:w="1276" w:type="dxa"/>
          </w:tcPr>
          <w:p w:rsidR="00F03205" w:rsidRPr="00CA147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3205" w:rsidRPr="00CA147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156924</w:t>
            </w:r>
          </w:p>
        </w:tc>
        <w:tc>
          <w:tcPr>
            <w:tcW w:w="1134" w:type="dxa"/>
          </w:tcPr>
          <w:p w:rsidR="00F03205" w:rsidRPr="00CA147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3205" w:rsidRPr="00CA147E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1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129176</w:t>
            </w:r>
          </w:p>
        </w:tc>
        <w:tc>
          <w:tcPr>
            <w:tcW w:w="1246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174914 </w:t>
            </w:r>
          </w:p>
        </w:tc>
        <w:tc>
          <w:tcPr>
            <w:tcW w:w="1170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147840</w:t>
            </w: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</w:tr>
      <w:tr w:rsidR="00F03205" w:rsidRPr="00542987" w:rsidTr="001D45E7">
        <w:tc>
          <w:tcPr>
            <w:tcW w:w="489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851" w:type="dxa"/>
          </w:tcPr>
          <w:p w:rsidR="00F03205" w:rsidRPr="00542987" w:rsidRDefault="00F03205" w:rsidP="001D4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Обращения к библиотекам удалённых пользователей (обращения к сайту, </w:t>
            </w: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телефон, эл.почта и т.п.)</w:t>
            </w:r>
          </w:p>
        </w:tc>
        <w:tc>
          <w:tcPr>
            <w:tcW w:w="1204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4554</w:t>
            </w:r>
          </w:p>
        </w:tc>
        <w:tc>
          <w:tcPr>
            <w:tcW w:w="1134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2200</w:t>
            </w:r>
          </w:p>
        </w:tc>
        <w:tc>
          <w:tcPr>
            <w:tcW w:w="1276" w:type="dxa"/>
          </w:tcPr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9457</w:t>
            </w:r>
          </w:p>
        </w:tc>
        <w:tc>
          <w:tcPr>
            <w:tcW w:w="1134" w:type="dxa"/>
          </w:tcPr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4500</w:t>
            </w:r>
          </w:p>
        </w:tc>
        <w:tc>
          <w:tcPr>
            <w:tcW w:w="1246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9297 </w:t>
            </w:r>
          </w:p>
        </w:tc>
        <w:tc>
          <w:tcPr>
            <w:tcW w:w="1170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0 </w:t>
            </w:r>
          </w:p>
        </w:tc>
      </w:tr>
      <w:tr w:rsidR="00F03205" w:rsidRPr="00542987" w:rsidTr="001D45E7">
        <w:tc>
          <w:tcPr>
            <w:tcW w:w="489" w:type="dxa"/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3а.</w:t>
            </w:r>
          </w:p>
        </w:tc>
        <w:tc>
          <w:tcPr>
            <w:tcW w:w="1851" w:type="dxa"/>
          </w:tcPr>
          <w:p w:rsidR="00F03205" w:rsidRPr="00542987" w:rsidRDefault="00F03205" w:rsidP="001D4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 обращения на сайт библиотеки</w:t>
            </w:r>
          </w:p>
        </w:tc>
        <w:tc>
          <w:tcPr>
            <w:tcW w:w="1204" w:type="dxa"/>
            <w:vAlign w:val="center"/>
          </w:tcPr>
          <w:p w:rsidR="00F03205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3470</w:t>
            </w:r>
          </w:p>
        </w:tc>
        <w:tc>
          <w:tcPr>
            <w:tcW w:w="1134" w:type="dxa"/>
            <w:vAlign w:val="center"/>
          </w:tcPr>
          <w:p w:rsidR="00F03205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1276" w:type="dxa"/>
          </w:tcPr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8390</w:t>
            </w:r>
          </w:p>
        </w:tc>
        <w:tc>
          <w:tcPr>
            <w:tcW w:w="1134" w:type="dxa"/>
          </w:tcPr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3900</w:t>
            </w:r>
          </w:p>
        </w:tc>
        <w:tc>
          <w:tcPr>
            <w:tcW w:w="1246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8259 </w:t>
            </w:r>
          </w:p>
        </w:tc>
        <w:tc>
          <w:tcPr>
            <w:tcW w:w="1170" w:type="dxa"/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2250 </w:t>
            </w:r>
          </w:p>
        </w:tc>
      </w:tr>
      <w:tr w:rsidR="00F03205" w:rsidRPr="00542987" w:rsidTr="001D45E7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05" w:rsidRPr="00542987" w:rsidRDefault="00F03205" w:rsidP="001D4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Документовыдача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293568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255033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293669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255118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C543A3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258388 </w:t>
            </w:r>
          </w:p>
        </w:tc>
      </w:tr>
      <w:tr w:rsidR="00F03205" w:rsidRPr="00542987" w:rsidTr="001D45E7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05" w:rsidRPr="00542987" w:rsidRDefault="00F03205" w:rsidP="001D4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Ср. читаемость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58,45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0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67,92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9922D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22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  <w:r w:rsidRPr="009922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9922D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68,79</w:t>
            </w:r>
          </w:p>
        </w:tc>
      </w:tr>
      <w:tr w:rsidR="00F03205" w:rsidRPr="00542987" w:rsidTr="001D45E7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05" w:rsidRPr="00542987" w:rsidRDefault="00F03205" w:rsidP="001D4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29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Ср. посещаемость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542987" w:rsidRDefault="00F03205" w:rsidP="001D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05" w:rsidRPr="00FC51F2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51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34,3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9922D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22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34,81 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205" w:rsidRPr="009922D5" w:rsidRDefault="00F03205" w:rsidP="001D45E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39,36</w:t>
            </w:r>
          </w:p>
        </w:tc>
      </w:tr>
    </w:tbl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Динамика показателей в процентах  по отношению к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Положительная динамика.</w:t>
      </w: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Зарегистрированные пользователи: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пользователей  не изменилось</w:t>
      </w: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Посещения физические всего: (+21614); рост 14,10 %; в т.ч. дети до 14 лет: (+18674); рост 14,46  % 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Обращение к библиотекам удалённых пользователей: (+4743  ед.); рост 104,15 %; в т.ч. дети (+2320 ); рост 105,45%</w:t>
      </w: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Обращения на сайт всего (+ 4789ед.); рост  138,01 %: </w:t>
      </w:r>
      <w:r w:rsidRPr="00E0670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т.ч. дети до 14 лет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(+1050</w:t>
      </w:r>
      <w:r w:rsidRPr="00E06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ед.),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670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87,50</w:t>
      </w:r>
      <w:r w:rsidRPr="00E06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039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Документовыдача: всего: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3410э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кз.); рост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1,16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 в т.ч. дети до 14 лет:  (+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3355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экз.); рост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1,32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 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4. Ср. читаемость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всего: (+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0,68)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рост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1,16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 в т.ч. дети:  (+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8,86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рост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11,41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5. Ср. посещаемость:  всего: (+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4,3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); рост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14,09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 в т.ч. дети: (+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4,98)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14,49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 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Динамика показателей в процентах  по отношению к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Положительная динамика.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Зарегистрированные пользователи:  показатели  остались на прежнем уровне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Посещения физические: всего: (+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17990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рост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11,46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%; в т.ч. дети до 14 лет(+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18664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рост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14,45 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Обращения удалённых пользователей (сайт, телефон, эл. почта):</w:t>
      </w:r>
    </w:p>
    <w:p w:rsidR="00F03205" w:rsidRDefault="00F03205" w:rsidP="00F0320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т.ч. дети до 14 лет: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+20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рост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0,44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Документовыдача: всего: (+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3309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экз.); рост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1,13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;  в т.ч. дети до 14 лет: (+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3270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экз.); рост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1,28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%  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Ср. читаемость: всего (+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0,68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рост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1,13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%; в т.ч. дети: (+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0,87)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рост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1,28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Ср. посещаемость: всего (+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3,61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рост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11,57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%;   в т.ч. дети: (+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5,06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); рост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14,75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 </w:t>
      </w: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D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Частичная  отрицательная динамика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 удалённых пользователей (сайт, телефон, эл. почта):</w:t>
      </w: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- 160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отрицательная динамика 1,69 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%;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 на сайт: всего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-131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отрицательная динамика 1,56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%; в т.ч. дети до 14 лет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-1650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отрицательная динамика 42,31  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Проанализировав данные за 2023г.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 </w:t>
      </w:r>
      <w:r w:rsidRPr="00172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2025г., можно сделать вывод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аблюдается стабильная положительная динамика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следующим показателям: количество пользователей, количество посещений физических (стационар, внестационар); документовыдача; средняя посещаемость и средняя читаемость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Данные позитивные изменения произошли благодаря переформатированию некоторых направлений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библиотеки: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краеведение и этнокультура;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реализация проектов «БУК – Онлайн», «Мобильная  детская библиотека»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функционирование творческих объединений «Бук – Хобби» и «АРТ – Семья»; реализация программно- проектных продуктов, ориентированных на  продвижение  детско – семейного чтения; реализация проектно- программных продуктов,  регулирующих  организацию летнего досуга детей и подростков и  функционирование   разновозрастного  отряда на базе библиотеки.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 охвата библиотечного обслуживания детей от общего количества населения города Горнозаводска и ГГО практически 100 %.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B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увеличение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2025г. показателей «обращение удалённых пользователей» и  «посещение сайта» объясняется  следующими позициями: функционированием  онлайн – продуктов в рамках проектов, реализуемых в  2025г. направленных  на краеведение и патриотизм; публикации, освещающие  актуальную тематику  деятельности МБУК «ГЦДБ» в  текущем году.  </w:t>
      </w: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наблюдается  незначительное </w:t>
      </w:r>
      <w:r w:rsidRPr="00172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снижение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2025г.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 «средняя читаемость», что объясняется недостаточным финансированием, выделенным  на приобретение книжного фонда в 2025г.      </w:t>
      </w: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3205" w:rsidRPr="00172AE9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2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Проанализировав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72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данные за 2024г. и  2025г., можно сделать вывод, что:</w:t>
      </w: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аблюдается стабильная положительная динамика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следующим показателям: количество пользователей, количество посещений физических (стационар, внестационар); документовыдача; средняя посещаемость и средняя читаемость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Данные позитивные изменения произошли благодаря переформатированию некоторых направлений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библиотеки:</w:t>
      </w:r>
      <w:r w:rsidRPr="00172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проектов «БУК – Онлайн»,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«Мобильная  детская библиотека»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функционирование творческих объединений «Бук – Хобби» и «АРТ – Семья»; реализация программно- проектных продуктов, ориентированных на  продвижение  детско – семейного чтения; реализация проектно- программных продуктов,  регулирующих  организацию летнего досуга детей и подростков и  функционирование   разновозрастного  отряда на базе библиотеки.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 охвата библиотечного обслуживания детей от общего количества населения города Горнозаводска и ГГО практически 100 %.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03205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наблюдается некоторое снижение таких  показателей, как посещение сайта в 2025г. по сравнению с 2024г.;  что можно объяснить нестабильностью  интернета в поселениях округа;  превалированием  интереса  пользователей к посещению библиотеки в формате офлайн и  удовлетворением  запроса на коммуникацию  путём обращению к  сообществу ВК  «Горнозаводская центральная детская библиотека»;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 охвата библиотечного обслуживания детей от общего количества населения города Горнозаводска и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практически 100 %.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03205" w:rsidRPr="00542987" w:rsidRDefault="00F03205" w:rsidP="00F032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 разработанная модель деятельности МБУК «ГЦДБ» эффективна, а сама детская библиотека востребована пользователями, статус МБУК «ГЦДБ»  в местном сообществе достаточно высок, обеспечена стабильная поддержка, как одного из учредителей - «Управление культуры, спорта и работы с молодёжью», так и органов местной власти - Городской Думы ГГО.</w:t>
      </w:r>
    </w:p>
    <w:p w:rsidR="008F3F1B" w:rsidRPr="00902B46" w:rsidRDefault="008F3F1B" w:rsidP="008F3F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2B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3.Организация библиотечного обслуживания населения</w:t>
      </w:r>
    </w:p>
    <w:p w:rsidR="00AB209E" w:rsidRPr="00AB209E" w:rsidRDefault="00AB209E" w:rsidP="00AB209E">
      <w:pPr>
        <w:tabs>
          <w:tab w:val="left" w:pos="0"/>
        </w:tabs>
        <w:spacing w:after="0" w:line="240" w:lineRule="auto"/>
        <w:ind w:right="-6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3.1.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 библиотечной сети</w:t>
      </w:r>
    </w:p>
    <w:p w:rsidR="00AB209E" w:rsidRPr="00AB209E" w:rsidRDefault="00AB209E" w:rsidP="00AB209E">
      <w:pPr>
        <w:tabs>
          <w:tab w:val="left" w:pos="0"/>
        </w:tabs>
        <w:spacing w:after="0" w:line="240" w:lineRule="auto"/>
        <w:ind w:right="-6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3.1.1. Общее число муниципальных библиотек. </w:t>
      </w:r>
    </w:p>
    <w:p w:rsidR="00AB209E" w:rsidRPr="00AB209E" w:rsidRDefault="00AB209E" w:rsidP="00AB209E">
      <w:pPr>
        <w:tabs>
          <w:tab w:val="left" w:pos="0"/>
        </w:tabs>
        <w:spacing w:after="0" w:line="240" w:lineRule="auto"/>
        <w:ind w:right="-6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3.1.2. Изменения в сети (ликвидация, реорганизация, открытие).</w:t>
      </w:r>
    </w:p>
    <w:p w:rsidR="00AB209E" w:rsidRPr="00AB209E" w:rsidRDefault="00AB209E" w:rsidP="00F032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 Библиотечное обслуживание детского населения, в т.ч., часть взрослого населения в г.Горнозаводске, включая Горнозаводский муниципальный округ (детское население), осуществляет Муниципальное бюджетное учреждение культуры «Горнозаводская центральная детская библиотека»</w:t>
      </w:r>
      <w:r w:rsidR="00F0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Пермский край, г.Горнозаводск ул.Ленина,15. Т</w:t>
      </w:r>
      <w:r w:rsidRPr="00AB2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/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AB2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8(34269)4-43-73. e-mail gorn_db@.mail.ru.</w:t>
      </w:r>
    </w:p>
    <w:p w:rsidR="00AB209E" w:rsidRPr="00AB209E" w:rsidRDefault="00AB209E" w:rsidP="00AB20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Распорядителем субсидий на выполнение муниципального задания учреждением является Управление культуры и работы с молодежью администрации Горнозаводского муниципального округа Пермского края. Ежегодно заключается Соглашение на предоставление из бюджета Горнозаводского городского округа субсидий на исполнение</w:t>
      </w:r>
      <w:r w:rsidR="00F0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задания между Учредителем и подведомственным муниципальным учреждением.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B209E" w:rsidRPr="00AB209E" w:rsidRDefault="00AB209E" w:rsidP="00AB20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Статус Муниципального бюджетного учреждения культуры «Горнозаводская центральная библиотека» с 2009 года не изменялся. 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Учреждение остаётся самостоятельным юридическим лицом в Горнозаводском округе.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Еженедельно руководитель учреждения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представляет отчет на аппаратное совещание в Управление культуры и работы  с молодёжью администрации города Горнозаводска. В конце года руководитель представляет отчёт учреждения о проделанной работе депутатам Думы Горнозаводского городского округа.</w:t>
      </w:r>
    </w:p>
    <w:p w:rsidR="00AB209E" w:rsidRPr="00AB209E" w:rsidRDefault="00AB209E" w:rsidP="00AB20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3.1.4. Возможности Горнозаводской центральной детской библиотеки позволяют реализовать задачи модельного стандарта в полном объёме.</w:t>
      </w:r>
    </w:p>
    <w:p w:rsidR="00AB209E" w:rsidRPr="00AB209E" w:rsidRDefault="00AB209E" w:rsidP="00AB20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Горнозаводская центральная детская библиотека находится в центре города, удобное расположение, хороший подъезд, близость к общеобразовательным учреждениям. Библиотека работает в полном режиме с одним выходным днём – воскресенье. Режим работы для пользователей удобен. Ведётся ежедневная работа по привлекательному образу библиотеки, улучшению комфортной среды для всех категорий читателей. </w:t>
      </w:r>
    </w:p>
    <w:p w:rsidR="00AB209E" w:rsidRPr="00AB209E" w:rsidRDefault="00AB209E" w:rsidP="00AB20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 находится в цокольном этаже пятиэтажного жилого дома. Общая площадь составляет 449,0 кв.м. Под фонды занято 350,7 кв.м (уменьшение площади, т.к. обновили технический паспорт и технический план помещений, ранее был неверный расчёт 458,9 кв.м).</w:t>
      </w:r>
    </w:p>
    <w:p w:rsidR="00AB209E" w:rsidRPr="00AB209E" w:rsidRDefault="00AB209E" w:rsidP="00AB20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Деревянные окна в учреждении все заменены на пластиковые, на витринах установлены рольставни, установлены межкомнатные двери, входные металлические двери. Температурный и световой режим в помещениях соблюдается (светильники полностью заменены на светодиодные). Библиотека имеет очень современный вид, созданы все условия для комфортного пребывания детей и взрослых, в том числе, людей с ограниченными возможностями: зоны отдыха с мягкими мебельными уголками, стойки с периодическими изданиями, мягкие модули для детей, детская мебель, столы. Стулья, игрушки, огромный выбор детской литературы, информационные стенды, выставочные комплексы, наличие бесплатного </w:t>
      </w:r>
      <w:r w:rsidRPr="00AB2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AB2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оборудована зона для молодёжи: магнитно – маркерная доска с креплением для листа блока бумаги (флипчарт), выставочные стенды, проекционное оборудование. Оборудованы зоны для проведения культурно – просветительских мероприятий в читальном зале  и Тинейджер-Центре с проекционным оборудованием, достаточное количество посадочных мест (40 чел.)</w:t>
      </w:r>
      <w:r w:rsidR="0055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Тинейджер – Центре для подростков функционируют компьютеризированные места с подключением к сети Интернет для самообразования и зона для проведения групповых занятий с проекционным оборудованием.      </w:t>
      </w:r>
    </w:p>
    <w:p w:rsidR="00AB209E" w:rsidRPr="00AB209E" w:rsidRDefault="00AB209E" w:rsidP="00AB20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библиотеке соблюдены все меры пожарной безопасности. Библиотека обеспечена огнетушителями в полном объёме, имеются противопожарные двери  в щитовой комнате, достаточно запасных (аварийных) выходов, аптечка, пожарный гидрант находится в 30 метрах от здания, рассчитана быстрая и безопасная эвакуация в близстоящее здание плавательного бассейна. Имеются знаки пожарной безопасности, планы эвакуации. Наружное и внутреннее видеонаблюдение во всех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отделах. Имеется отдельное помещение гардероба, где, установлена система видеонаблюдения. </w:t>
      </w:r>
    </w:p>
    <w:p w:rsidR="00AB209E" w:rsidRPr="00AB209E" w:rsidRDefault="00AB209E" w:rsidP="00AB20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 соответствует всем указанным критериям быть модельной библиотекой.</w:t>
      </w:r>
      <w:r w:rsidR="0055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 доступна для всех категорий пользователей, в том числе, для инвалидов. Удобное месторасположение. Хорошие подъездные пути, стоянка автотранспорта, цокольный этаж позволяет людям с ограниченными возможностями комфортно чувствовать себя в учреждении, созданы практически все условия для безбарьерного общения, имеются: благоустроенная прилегающая территория для парковки автомобилей</w:t>
      </w:r>
      <w:r w:rsidR="00F0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кнопка вызова</w:t>
      </w:r>
      <w:r w:rsidR="00F032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слабовидящих тактильные указатели</w:t>
      </w:r>
      <w:r w:rsidR="00F032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дистанционное обучение специалистов по работе с данной категорией людей</w:t>
      </w:r>
      <w:r w:rsidR="00F032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раз в год, инструктаж для всех специалистов учреждения. Специалисты прошли дистанционное обучение по работе с инвалидами. Назначены  специалисты для работы с данной категорией людей.</w:t>
      </w:r>
    </w:p>
    <w:p w:rsidR="00AB209E" w:rsidRPr="00F03205" w:rsidRDefault="00AB209E" w:rsidP="00AB20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3.2. </w:t>
      </w:r>
      <w:r w:rsidRPr="00F032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Реализация «Плана библиотечного обслуживания населения». Внестационарные формы обслуживания. </w:t>
      </w:r>
    </w:p>
    <w:p w:rsidR="00AB209E" w:rsidRPr="00AB209E" w:rsidRDefault="00AB209E" w:rsidP="00AB20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постоянно стремимся усовершенствовать, модернизировать нашу детскую библиотеку, расширить горизонты работы, так с 2019 года ведётся работа с детьми и родителями р.п.Теплая Гора, р.п.Бисер, ст. Бисер, р.п.Сараны, р.п.Пашия, р.п.Кусье-Александровский. Автотранспорт для поездок выделяется администрацией Горнозаводского городского округа, также привлекаем волонтёров – водителей, спонсоров (см.таблица 3б).</w:t>
      </w:r>
    </w:p>
    <w:p w:rsidR="00AB209E" w:rsidRPr="00AB209E" w:rsidRDefault="00AB209E" w:rsidP="00AB20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3.3.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Доступность библиотечных услуг.</w:t>
      </w:r>
    </w:p>
    <w:p w:rsidR="00AB209E" w:rsidRPr="00AB209E" w:rsidRDefault="00AB209E" w:rsidP="00AB20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Обслуживание детского населения ведётся на базе общеобразовательных учреждений города и округа.</w:t>
      </w:r>
    </w:p>
    <w:p w:rsidR="00AB209E" w:rsidRPr="00AB209E" w:rsidRDefault="00AB209E" w:rsidP="00AB20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3.4.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Профилирование, специализация, именные библиотеки, особые формы повышения уровня библиотечного обслуживания.</w:t>
      </w:r>
    </w:p>
    <w:p w:rsidR="00AB209E" w:rsidRPr="00AB209E" w:rsidRDefault="00AB209E" w:rsidP="00AB20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3.4.1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Повышению уровня библиотечного обслуживания способствует профилирование. Горнозаводская центральная детская библиотека (МБУК «ГЦДБ») с 2002 года является Центром семейного чтения, родительского образования и просвещения. С 2017 года обладает 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статусом «Районного информационно - методического Центра  по родительскому образованию  взрослых и детей».</w:t>
      </w:r>
    </w:p>
    <w:p w:rsidR="00AB209E" w:rsidRPr="00AB209E" w:rsidRDefault="00AB209E" w:rsidP="00AB20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каждым годом мы приобретаем новых друзей. В работу библиотеки включается все больше молодых семей, заинтересованных, увлекающихся чтением и досугом детей.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B209E" w:rsidRPr="00AB209E" w:rsidRDefault="00AB209E" w:rsidP="00AB20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Выводы:</w:t>
      </w:r>
    </w:p>
    <w:p w:rsidR="00E90F13" w:rsidRDefault="00AB209E" w:rsidP="00AB20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Разработанная модель деятельности МБУК «ГЦДБ» эффективна, а сама детская библиотека востребована пользователями, статус МБУК «ГЦДБ» в местном сообществе достаточно высок, обеспечена стабильная поддержка: Учредитель – Управление культуры, спорта и работы с молодёжью, орган власти – Дума Горнозаводского муниципального округа. </w:t>
      </w:r>
    </w:p>
    <w:p w:rsidR="008F3F1B" w:rsidRPr="00E37475" w:rsidRDefault="008F3F1B" w:rsidP="008F3F1B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-6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Маркетинговая деятельность</w:t>
      </w:r>
    </w:p>
    <w:p w:rsidR="008F3F1B" w:rsidRPr="008B2C5A" w:rsidRDefault="008F3F1B" w:rsidP="008F3F1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4.1. </w:t>
      </w:r>
      <w:r w:rsidRPr="008B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Участие муниципальных библиотек в реализации региональных, территориальных комплексных программ с указанием конкретных мероприятий и объемов финансирования.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МБУК «ГЦДБ» принимает участие в  программах: «Программа общественной безопасности Горнозаводского городского округа»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г.; «Программа  занятости детей и подростков 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г.»; программе «Общественная безопасность в ГО»; в краевой программе «Читаем Пермское». </w:t>
      </w:r>
    </w:p>
    <w:p w:rsidR="008F3F1B" w:rsidRDefault="008F3F1B" w:rsidP="008F3F1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4.2.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Программно-проектная деятельность муниципальных библиотек, в т.ч. участие в программе «Центр культуры Пермского края».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для МБУК «ГЦДБ» стал годом продолжения активной работы по реализации программы поддержки и развития чтения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«Дети +»,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включающей в себя авторские программы литературно-творческого развития пользователей разных возрастных категорий.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Целью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является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повышение престижа детского чтения в детской среде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Горнозаводска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«Дети  +»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несколько этапов и рассчитана на долгосрочную перспективу. </w:t>
      </w:r>
    </w:p>
    <w:p w:rsidR="008F3F1B" w:rsidRPr="00E37475" w:rsidRDefault="008F3F1B" w:rsidP="008F3F1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«Дети +»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объединяет следующие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авторские программы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проекты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F3F1B" w:rsidRPr="00E37475" w:rsidRDefault="008F3F1B" w:rsidP="008F3F1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1.Программа литературно-творческого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 детей дошкольного возраста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«Почитай–ка»;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F3F1B" w:rsidRPr="00E37475" w:rsidRDefault="008F3F1B" w:rsidP="008F3F1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2.Программа литературно – творческого развития детей младшего школьного возраста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«Магия чтения»;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F3F1B" w:rsidRPr="00E37475" w:rsidRDefault="008F3F1B" w:rsidP="008F3F1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3.Программа  литературно – творческого развития подростков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«Новое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поколение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выбирает»; </w:t>
      </w:r>
    </w:p>
    <w:p w:rsidR="008F3F1B" w:rsidRPr="00E37475" w:rsidRDefault="008F3F1B" w:rsidP="008F3F1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семейного чтения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«Читаем вместе»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F3F1B" w:rsidRPr="00E37475" w:rsidRDefault="008F3F1B" w:rsidP="008F3F1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5.Программа по работе с детьми от 1 года до 5 лет, не посещающих дошкольные учреждения -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«Читалочка – Помогалочка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</w:t>
      </w:r>
    </w:p>
    <w:p w:rsidR="008F3F1B" w:rsidRPr="00E37475" w:rsidRDefault="008F3F1B" w:rsidP="008F3F1B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6.Программа  социального партнёрства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«Ключ к успеху»;</w:t>
      </w:r>
    </w:p>
    <w:p w:rsidR="008F3F1B" w:rsidRPr="00E37475" w:rsidRDefault="008F3F1B" w:rsidP="008F3F1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Программа патриотического воспитания  в детской библиотеке «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Патриотическая </w:t>
      </w:r>
      <w:r w:rsidR="005526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мозаика»; </w:t>
      </w:r>
    </w:p>
    <w:p w:rsidR="008F3F1B" w:rsidRPr="00E37475" w:rsidRDefault="008F3F1B" w:rsidP="008F3F1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8. Программа  родительского образования «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Родительские Университеты»;</w:t>
      </w:r>
    </w:p>
    <w:p w:rsidR="008F3F1B" w:rsidRPr="00E37475" w:rsidRDefault="008F3F1B" w:rsidP="008F3F1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Проект  экологического воспитания  и экологического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просвещения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«БУК – ЭКО – Мир</w:t>
      </w:r>
      <w:r w:rsidRPr="00E3747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»;</w:t>
      </w:r>
      <w:r w:rsidRPr="00E374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8F3F1B" w:rsidRPr="00E37475" w:rsidRDefault="008F3F1B" w:rsidP="008F3F1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10. Программа  модернизации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библиотечной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«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Библиотека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+»</w:t>
      </w:r>
    </w:p>
    <w:p w:rsidR="008F3F1B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Проект, регламентирующий деятельность МБУК «ГЦДБ»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онлайн – формате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«БУК – Онлайн»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роект, регламентирующий деятельность МБУК «ГЦДБ» вне стен библиотеки 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«Мобильная детская библиотека»;</w:t>
      </w:r>
    </w:p>
    <w:p w:rsidR="008F3F1B" w:rsidRPr="00804D26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13. П</w:t>
      </w:r>
      <w:r w:rsidRPr="00D86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роект, разработанный в рамках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Защитника Отечества в РФ </w:t>
      </w:r>
      <w:r w:rsidRPr="008F3F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«Год Защитника Отечества в библиотеке</w:t>
      </w:r>
      <w:r w:rsidRPr="00804D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»;</w:t>
      </w:r>
    </w:p>
    <w:p w:rsidR="008F3F1B" w:rsidRPr="00B9178E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14. Проект «</w:t>
      </w:r>
      <w:r w:rsidRPr="00B917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Семейный ЭТНОМИР»: мобильный квеструм в детской библиотеке»</w:t>
      </w:r>
      <w:r w:rsidRPr="004A5A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A5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(реализованный при поддержке Министерства культуры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4A5A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ермского края);</w:t>
      </w:r>
    </w:p>
    <w:p w:rsidR="008F3F1B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15.Проект </w:t>
      </w:r>
      <w:r w:rsidRPr="00B917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«Горнозаводское – Родное»: мастерская краеведческого сторителлинга»</w:t>
      </w:r>
      <w:r w:rsidRPr="004A5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(реализованный при поддержке Министерства культуры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4A5A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ермского края)</w:t>
      </w:r>
    </w:p>
    <w:p w:rsidR="008F3F1B" w:rsidRPr="008F3F1B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Программа  функционирования в летний период  разновозрастного отряда (РВО)  в Детской библиотеке </w:t>
      </w:r>
      <w:r w:rsidRPr="008F3F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«МыВ(Месте). Лето»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Pr="008F3F1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реализована при  поддержке Администрации ГМО</w:t>
      </w:r>
      <w:r w:rsidR="008B2C5A">
        <w:rPr>
          <w:rFonts w:ascii="Times New Roman" w:eastAsia="Times New Roman" w:hAnsi="Times New Roman" w:cs="Times New Roman"/>
          <w:sz w:val="28"/>
          <w:szCs w:val="28"/>
          <w:lang w:eastAsia="ru-RU"/>
        </w:rPr>
        <w:t>; грант – 20000р.)</w:t>
      </w:r>
    </w:p>
    <w:p w:rsidR="008F3F1B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специалисты  МБУК «ГЦДБ»  продолжили работу по продвижению родительского образования в рамках краевого проекта «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Сохраним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семью – сбережём Россию»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инициируемому ЧОУ ДПО «АРО».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Автором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программно-проектных продуктов является  методист МБУК «ГЦДБ» Салтыкова</w:t>
      </w:r>
      <w:r w:rsidRPr="00E374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О.А.</w:t>
      </w:r>
    </w:p>
    <w:p w:rsidR="008F3F1B" w:rsidRPr="00D86F8F" w:rsidRDefault="008F3F1B" w:rsidP="008F3F1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4.3. </w:t>
      </w:r>
      <w:r w:rsidRPr="00D86F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(целевой) заказ учредителя на проведение мероприятий (примеры) (муниципальное задание в 11 разделе).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задание формирует Управление культуры, спорта и работы с молодёжью Администрации Горнозаводского городского округа. Финансирование на выполнение муниципального задания поступает из Горнозаводского городского округа. Библиотечная услуга по муниципальному заданию «Библиотечное, библиографическое и информационное обслуживание пользователей библиотеки».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 задание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 контрольные показатели: динамика  посещаемости, формирование, учёт, изучение, обеспечение физического сохранения и безопасности фондов библиотек, включая оцифровку фондов; комплектование библиотечного фонда. С 2022г.  при  учёте показателя «посещения» стали учитываться следующие позиции: «посещения физические стационарные»; «посещения физические  внестационарные»; «обращения удалённых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пользователей».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 мероприятий реализуются в соответствии с исполнением  муниципального заказа, включающего такой показатель, как посещение библиотеки (реальное и удалённое). Специалисты МБУК «ГЦДБ» участвуют в корпоративных общегородских праздниках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формате офлайн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корпоративных акциях в онлайн – формате, на правах социального партнёрства с другими учреждениями культуры.  В соответствии с муниципальным заказом учредителя специалисты МБУК «ГЦДБ»  участвовали в организации и   реализации  мероприятий, акций в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формате офлайн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праздничная программа «День семьи, любви и верности», семейная программа «Горнозаводск мой город»,  акция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«Искусство объединяет семьи»,  акция  «День защиты детей»;  акция «День матери» и пр.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специалисты МБУК «ГЦДБ» выполнили муниципальное задание в соответствии с Планом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г.,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положительной динамикой  по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посещения, пользователи, документовыдача.  Показатель «посещения» выполнен с увеличением за счет корректировки и внедрения  разноформатных мероприятий и расширения сферы деятельности библиотеки. Показатель «комплектование библиотечного фонда»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</w:t>
      </w:r>
      <w:r w:rsidR="009801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еженедельно отчитывается на совещаниях в Управлении культуры Горнозаводского городского округа; еженедельно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отчитывается  по посещениям библиотеки; ежемесячно предоставляет в Управление культуры отчет о проделанной работе и перспективный план на следующий месяц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жемесячно предоставляет данные по Национальному проекту «Культура» (показатели: посещения, количество массовых мероприятий, возмездность; количество внестационарных мероприятий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 количество удалённых обращений к библиотеке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8B2C5A" w:rsidRDefault="008F3F1B" w:rsidP="005526A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9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4.4. Основные виды уставной деятельности, услуги, введенные в отчетном году, их эффективность. Динамика платных услуг по видам. Рейтинг наиболее доходных видов платных услуг.</w:t>
      </w:r>
    </w:p>
    <w:p w:rsidR="008F3F1B" w:rsidRPr="00E37475" w:rsidRDefault="008F3F1B" w:rsidP="005526A0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4.4.1.  Основные виды  уставной деятельности.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основным видам  уставной деятельности, услугам относятся: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мероприятий, направленных на развивающее, творческое чтение в рамках программ «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Почитайка», «Магия чтения», «Новое поколение выбирает книгу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мероприятий, направленных на родительское образование в рамках программы «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Родительские Университеты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мероприятий, направленных на семейное чтение в рамках программы «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Читаем вместе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B87AA1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творческих мастер – классов; образовательных тренингов;</w:t>
      </w:r>
      <w:r w:rsidR="00B87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F3F1B" w:rsidRPr="00E37475" w:rsidRDefault="00B87AA1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реализация </w:t>
      </w:r>
      <w:r w:rsidR="008F3F1B"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интерактивных программ в рамках всероссийских акций;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-организация, проведение мероприятий патриотической и краеведческой направленности в рамках программы «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Патриотическая мозаика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функционирование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«Районного информационно-методического Центра родительского просвещения и образования взрослых и детей» (РИМЦ)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формате онлайн (виртуальный «Информ-Ликбез», электронные рассылки  пакета информационных документов в родительские группы  дошкольных и общеобразовательных учреждений);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-расширение спектра мероприятий, организация и проведение мероприятий в онлайн формате в рамках проекта «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БУК – Онлайн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8F3F1B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-расширение спектра мероприятий, организация и проведение мероприятий в  гибридном формате в рамках проекта «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Мобильная  детская библиотека»;</w:t>
      </w:r>
    </w:p>
    <w:p w:rsidR="008F3F1B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C0399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расширение спектра  мероприятий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организация и проведение  мероприятий  в формате офлайн, ориентированных на  </w:t>
      </w:r>
      <w:r w:rsidRPr="00B87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летний досуг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и подростков  на базе библиотеки (РВО, выездные мероприятия, мобильные площадки) </w:t>
      </w:r>
    </w:p>
    <w:p w:rsidR="008F3F1B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основным</w:t>
      </w:r>
      <w:r w:rsidR="00B87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видам  уставной деятельности, услугам, введённым в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году, относятся:</w:t>
      </w:r>
    </w:p>
    <w:p w:rsidR="008F3F1B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 в рамках реализации проекта 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Пушкинская карта»;</w:t>
      </w:r>
    </w:p>
    <w:p w:rsidR="00B94B6A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0FB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0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функционирование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разновозрастного  отряда  детей  от 10 до 12 лет </w:t>
      </w:r>
      <w:r w:rsidRPr="002B0FB3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летний период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 месяца)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</w:p>
    <w:p w:rsidR="005E44D8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039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спектра  мероприятий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организация и проведение  мероприятий  в формате офлайн</w:t>
      </w:r>
      <w:r w:rsidR="005E44D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ориентированных  на патриотизм  и краеведение – цикл квестов, приуроченных к юбилею Горнозаводска;</w:t>
      </w:r>
    </w:p>
    <w:p w:rsidR="005E44D8" w:rsidRDefault="005E44D8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-функционирование интерактивной площадки «</w:t>
      </w:r>
      <w:r w:rsidRPr="004D5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Партизанскими тропами»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базе библиотеки в рамках  проекта</w:t>
      </w:r>
      <w:r w:rsidR="0098016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8016C" w:rsidRPr="00980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1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приуроченного  к  юбилею Победы в ВОВ 1941 – 1945гг.;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«Война. Победа. Память»</w:t>
      </w:r>
      <w:r w:rsidR="009801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3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F3F1B" w:rsidRPr="002B0FB3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комплексные творческие мероприятия, событийные активности, приуроченные к знаковым  датам; </w:t>
      </w:r>
    </w:p>
    <w:p w:rsidR="008F3F1B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D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Все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внедрённые виды деятельности</w:t>
      </w:r>
      <w:r w:rsidR="00980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подтвердили свою эффективность и востребованность.</w:t>
      </w:r>
    </w:p>
    <w:p w:rsidR="008F7820" w:rsidRDefault="008F3F1B" w:rsidP="008F3F1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4.4.2. Реестр платных услуг изменился </w:t>
      </w:r>
      <w:r w:rsidR="008F78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02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 w:rsidR="008F78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(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утверждён Приказом директора МБУК «ГЦДБ»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782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  <w:r w:rsidR="008F782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включает в себя следующие параметры:</w:t>
      </w:r>
    </w:p>
    <w:p w:rsidR="008F7820" w:rsidRDefault="008F7820" w:rsidP="008F3F1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F3F1B"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мероприятий для детей дошкольного возраста (работа по программам; проведение тематических мероприятий для школьников (работа по программам);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интеллектуально - развлекательных мероприятий;</w:t>
      </w:r>
      <w:r w:rsidR="008F3F1B"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мероприятий для группы детей; проведение мероприятий для группы детей (классные часы);</w:t>
      </w:r>
    </w:p>
    <w:p w:rsidR="00DC033A" w:rsidRDefault="00DC033A" w:rsidP="008F3F1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C0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мастер- классов различной тематики;</w:t>
      </w:r>
    </w:p>
    <w:p w:rsidR="008F7820" w:rsidRDefault="008F7820" w:rsidP="008F3F1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проведение мастер- классов – «Создай украшение сам», «Народные промыслы», «Подарки в стиле «Декупаж»; «Сумка шоппер»; </w:t>
      </w:r>
    </w:p>
    <w:p w:rsidR="008F3F1B" w:rsidRPr="00E37475" w:rsidRDefault="008F7820" w:rsidP="008F3F1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-библиотечно - информационные услуги:</w:t>
      </w:r>
      <w:r w:rsidR="008F3F1B"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копирование документов</w:t>
      </w:r>
      <w:r w:rsidR="008F3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одностороннее (А4) ч/б; копирование документов двухстороннее (А;)ч/б; копирование документов одностороннее с иллюстрацией (А4) ч/б);</w:t>
      </w:r>
      <w:r w:rsidR="008F3F1B" w:rsidRPr="00324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3F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копирование документов двухстороннее (А4) с иллюстрацией</w:t>
      </w:r>
      <w:r w:rsidR="008F3F1B"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F3F1B" w:rsidRPr="00324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3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копирование документов одностороннее с иллюстрацией (А4) цветное; распечатка с электронного носителя (А4) ч/б и цветное; копирование информации на </w:t>
      </w:r>
      <w:r w:rsidR="008F3F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Flash</w:t>
      </w:r>
      <w:r w:rsidR="008F3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редактирование и форматирование теста; </w:t>
      </w:r>
      <w:r w:rsidR="008F3F1B"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сканирование документов;</w:t>
      </w:r>
      <w:r w:rsidR="008F3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3F1B"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перенос информации на бумажный носитель; </w:t>
      </w:r>
      <w:r w:rsidR="008F3F1B"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брошюрование листов (до20 листов А4); брошюрование листов (до50 листов А4); брошюрование листов (до80 листов А4);</w:t>
      </w:r>
      <w:r w:rsidR="008F3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3F1B"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ламинирования листов формат (А4); предоставление помещений для культурно - массовых мероприятий. </w:t>
      </w:r>
    </w:p>
    <w:p w:rsidR="00DC033A" w:rsidRPr="00E37475" w:rsidRDefault="008F3F1B" w:rsidP="008F3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востребованными</w:t>
      </w:r>
      <w:r w:rsidR="00DC0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мероприятия в рамках программ  для детей дошкольного и младшего школьного возраста, а также проведение мероприятий, направленных на организацию досуга родителей, школьников, педагогов - совместные мероприятия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 комплексные тематические интерактивные мероприятия, ориентированные на детей старшего дошкольного и младшего школьного возраста.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F78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реализации массовых мероприятий  в рамках прейскуранта  платных услуг  присутствует возможность   для подростков и молодёжи   оплатить  Пушкинской картой.</w:t>
      </w:r>
      <w:r w:rsidR="0055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4CC3" w:rsidRDefault="00BC4552" w:rsidP="00F032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4.4.1. Участие в реализации программы «Пушкинская карта». Представить опыт реализации программы. Привести примеры наиболее и наименее востребованных услуг </w:t>
      </w:r>
    </w:p>
    <w:p w:rsidR="00FC4CC3" w:rsidRPr="00FC4CC3" w:rsidRDefault="00FC4CC3" w:rsidP="00F032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Детская библиотека принимает участие в реализации программы «Пушкинская карта» с 2023 года.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программы началась со встреч с учителями, школьниками, выступлениями на родительских собраниях для массового охвата потенциальных держателей Пушкинской карты.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Следующим этапом в реализации программы стала регистрация на портале </w:t>
      </w:r>
      <w:r w:rsidRPr="00FC4CC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</w:t>
      </w: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КУЛЬТУРА.РФ, где сотрудники детской библиотеки стали создавать события (мероприятия) в рамках программы «Пушкинская карта».</w:t>
      </w:r>
    </w:p>
    <w:p w:rsidR="00FC4CC3" w:rsidRPr="00FC4CC3" w:rsidRDefault="00FC4CC3" w:rsidP="00FC4CC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2025 году на портале </w:t>
      </w:r>
      <w:r w:rsidRPr="00FC4CC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</w:t>
      </w: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КУЛЬТУРА.РФ было создано и зарегистрировано </w:t>
      </w:r>
      <w:r w:rsidRPr="00FC4C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 мероприятия</w:t>
      </w: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проекту «Пушкинской карта».</w:t>
      </w:r>
    </w:p>
    <w:p w:rsidR="00FC4CC3" w:rsidRPr="00FC4CC3" w:rsidRDefault="00FC4CC3" w:rsidP="00FC4CC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востребованными мероприятиями оказались следующие:</w:t>
      </w:r>
    </w:p>
    <w:p w:rsidR="00FC4CC3" w:rsidRPr="00FC4CC3" w:rsidRDefault="00FC4CC3" w:rsidP="00FC4CC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интеллектуальная игра «Музыкальная битва»,</w:t>
      </w:r>
    </w:p>
    <w:p w:rsidR="00FC4CC3" w:rsidRPr="00FC4CC3" w:rsidRDefault="00FC4CC3" w:rsidP="00FC4CC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мастер- класс «Книжная помощница».</w:t>
      </w:r>
    </w:p>
    <w:p w:rsidR="00FC4CC3" w:rsidRPr="00FC4CC3" w:rsidRDefault="00FC4CC3" w:rsidP="00FC4CC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мероприятиях мы сочетаем познавательную и развлекательную составляющие, и используем вопросы не только из истории, краеведения, литературы и т.д., но в том числе задействуем вопросы и про современную культуру, звезд, фильмы и музыку, которые смотрит и слушает молодёжь. Такое разнообразное сочетание вопросов и туров делает мероприятие особенно интересным для молодёжи.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мастер-классах, также используем современные материалы, более востребованные в кругу молодёжи.</w:t>
      </w:r>
    </w:p>
    <w:p w:rsidR="00FC4CC3" w:rsidRPr="00FC4CC3" w:rsidRDefault="00FC4CC3" w:rsidP="00FC4CC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C4C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Наименее востребованных мероприятий нет.</w:t>
      </w:r>
    </w:p>
    <w:p w:rsidR="00FC4CC3" w:rsidRDefault="00FC4CC3" w:rsidP="00FC4CC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C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</w:t>
      </w: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FC4C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2025 год</w:t>
      </w: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проведено </w:t>
      </w:r>
      <w:r w:rsidRPr="00FC4C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36 мероприятий</w:t>
      </w: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программе «Пушкинская карта», продано </w:t>
      </w:r>
      <w:r w:rsidRPr="00FC4C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124 билета</w:t>
      </w:r>
      <w:r w:rsidRPr="00FC4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C4C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сумму 11250,0 рублей.</w:t>
      </w:r>
    </w:p>
    <w:p w:rsidR="00BC4552" w:rsidRPr="00A3218E" w:rsidRDefault="00BC4552" w:rsidP="00BC455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4.5.</w:t>
      </w:r>
      <w:r w:rsidRPr="00E37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Продвижение библиотек и библиотечных услуг (в т.ч. средствами социальных медиа).</w:t>
      </w:r>
    </w:p>
    <w:p w:rsidR="00BC4552" w:rsidRPr="00A3218E" w:rsidRDefault="00BC4552" w:rsidP="00BC455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4.5.1. Маркетинговые исследования.</w:t>
      </w:r>
    </w:p>
    <w:p w:rsidR="00BC4552" w:rsidRPr="00D01AF1" w:rsidRDefault="00BC4552" w:rsidP="00BC4552">
      <w:pPr>
        <w:spacing w:after="0" w:line="240" w:lineRule="auto"/>
        <w:ind w:firstLine="720"/>
        <w:jc w:val="both"/>
        <w:outlineLvl w:val="0"/>
        <w:rPr>
          <w:rFonts w:ascii="Californian FB" w:eastAsia="Times New Roman" w:hAnsi="Californian FB" w:cs="Times New Roman"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Реализуется 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система онлайн-мониторинга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исследования удовлетворённости  пользователей  предоставляемой  библиотекой библиотечной услугой. Для определения критериев эффективности деятельности МБУК «ГЦДБ» всем  благополучателям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библиотечной услуги различных возрастных групп был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предложена следующая система  определения: на медийных ресурсах МБУК «ГЦДБ» (сообщество ВК, официальный сайт) размещены  ссылки </w:t>
      </w:r>
      <w:r w:rsidRPr="00D01AF1">
        <w:rPr>
          <w:rFonts w:ascii="Californian FB" w:hAnsi="Californian FB"/>
          <w:b/>
          <w:color w:val="2D3748"/>
          <w:sz w:val="27"/>
          <w:szCs w:val="27"/>
          <w:shd w:val="clear" w:color="auto" w:fill="FFFFFF"/>
        </w:rPr>
        <w:t>QR-</w:t>
      </w:r>
      <w:r w:rsidRPr="00D01AF1">
        <w:rPr>
          <w:rFonts w:ascii="Times New Roman" w:hAnsi="Times New Roman" w:cs="Times New Roman"/>
          <w:b/>
          <w:color w:val="2D3748"/>
          <w:sz w:val="27"/>
          <w:szCs w:val="27"/>
          <w:shd w:val="clear" w:color="auto" w:fill="FFFFFF"/>
        </w:rPr>
        <w:t>код</w:t>
      </w:r>
      <w:r w:rsidRPr="00D01AF1">
        <w:rPr>
          <w:rFonts w:ascii="Californian FB" w:hAnsi="Californian FB"/>
          <w:color w:val="2D3748"/>
          <w:sz w:val="27"/>
          <w:szCs w:val="27"/>
          <w:shd w:val="clear" w:color="auto" w:fill="FFFFFF"/>
        </w:rPr>
        <w:t>.</w:t>
      </w:r>
      <w:r w:rsidRPr="00D01AF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D01A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Анкета</w:t>
      </w:r>
      <w:r w:rsidRPr="00D01AF1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Pr="00D01A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доступна</w:t>
      </w:r>
      <w:r w:rsidRPr="00D01AF1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Pr="00D01A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r w:rsidRPr="00D01AF1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QR-</w:t>
      </w:r>
      <w:r w:rsidRPr="00D01A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коду</w:t>
      </w:r>
      <w:r w:rsidRPr="00D01AF1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, </w:t>
      </w:r>
      <w:r w:rsidRPr="00D01A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D01AF1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Pr="00D01A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</w:t>
      </w:r>
      <w:r w:rsidRPr="00D01AF1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000000"/>
          <w:sz w:val="28"/>
          <w:szCs w:val="28"/>
          <w:shd w:val="clear" w:color="auto" w:fill="FFFFFF"/>
        </w:rPr>
        <w:t xml:space="preserve"> </w:t>
      </w:r>
      <w:r w:rsidRPr="00D01A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</w:t>
      </w:r>
      <w:r w:rsidRPr="00D01AF1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 </w:t>
      </w:r>
      <w:r w:rsidRPr="00D01A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r w:rsidRPr="00D01AF1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Pr="00D01A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прямой</w:t>
      </w:r>
      <w:r w:rsidRPr="00D01AF1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Pr="00D01A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ссылке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hyperlink r:id="rId9" w:tgtFrame="_blank" w:history="1">
        <w:r w:rsidRPr="00D01AF1">
          <w:rPr>
            <w:rStyle w:val="a3"/>
            <w:rFonts w:ascii="Californian FB" w:hAnsi="Californian FB" w:cs="Arial"/>
            <w:sz w:val="28"/>
            <w:szCs w:val="28"/>
            <w:shd w:val="clear" w:color="auto" w:fill="FFFFFF"/>
          </w:rPr>
          <w:t>https://bus.gov.ru/qrcode/rate/391508</w:t>
        </w:r>
      </w:hyperlink>
    </w:p>
    <w:p w:rsidR="005526A0" w:rsidRDefault="00BC4552" w:rsidP="005526A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4.5.2. Бренд библиотеки, уникальное  библиотечное предложение (УПБ), слоган, фирменный стиль.</w:t>
      </w:r>
    </w:p>
    <w:p w:rsidR="00BC4552" w:rsidRPr="00A3218E" w:rsidRDefault="00BC4552" w:rsidP="005526A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 МБУК «ГЦДБ»  предла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гают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населению ГГО уникальное библиотечное предложение по организации семейного досуга и родительского образования.  Функционирует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клуб семейного творчества </w:t>
      </w:r>
      <w:r w:rsidRPr="00F76E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«АРТ–Семья»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объединившее семейные мастерские различной направленности. Функционирует 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«Районный информационно-методический Центр родительского просвещения и образования взрослых и детей» (РИМЦ),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обеспечивающий информирование родителей, педагогов в сфере родительского образования и обеспечивающий деятельность, направленную на родительское просвещение и семейный досуг. Функционирует 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мобильная площадка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 - Ликбез родительского образования»,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ориентированная на родительское просвещение 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 стен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библиотеки (дошкольные и общеобразовательные учреждения Горнозаводского городского округа и города Горнозаводска).</w:t>
      </w:r>
    </w:p>
    <w:p w:rsidR="00BC4552" w:rsidRPr="00A3218E" w:rsidRDefault="00BC4552" w:rsidP="005526A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 реализуется проект «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Мобильная детская библиотека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предусматривающий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реализацию социально – творческих активностей 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внестационарных 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 (городское пространство; поселения Горнозаводского городского округа): игровые программы с познавательным компонентом; просветительские акции.</w:t>
      </w:r>
    </w:p>
    <w:p w:rsidR="00BC4552" w:rsidRDefault="00BC4552" w:rsidP="005526A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Реализуется проект «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БУК – Онлайн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регламентирующий деятельность  библиотеки в онлайн – пространстве. Благодаря этому, проводились сетевые акции, виртуальные акции–челленджи, виртуальные конкурсы; функционировали информационные и тематические площадки на странице ВК </w:t>
      </w:r>
      <w:hyperlink r:id="rId10" w:history="1">
        <w:r w:rsidRPr="00A3218E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eastAsia="ru-RU"/>
          </w:rPr>
          <w:t>https://vk.com/gorn_db</w:t>
        </w:r>
      </w:hyperlink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ориентированные на тематические знаковые события и родительское образование. В формате онлайн предоставлялись услуги по организации досуга детей и родителей: «Игротека – онлайн», «Кинозал - Онлайн». Обеспечивался досуг детей в формате онлайн в летнее и каникулярное время путём реализации  акции «Каникулы – онлайн». Функционировала  НЭБ.  </w:t>
      </w:r>
    </w:p>
    <w:p w:rsidR="00BC4552" w:rsidRDefault="005526A0" w:rsidP="005526A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C455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спешно функционируют следующие  структурные единицы, созданные в рамках проектов при поддержке Министерства  культуры Пермского края::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4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4552"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мобильн</w:t>
      </w:r>
      <w:r w:rsidR="00BC4552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BC4552"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4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квеструм </w:t>
      </w:r>
      <w:r w:rsidR="00BC4552" w:rsidRPr="00CF54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«Семейный ЭТНОМИР</w:t>
      </w:r>
      <w:r w:rsidR="00BC4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BC4552"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</w:t>
      </w:r>
      <w:r w:rsidR="00BC4552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BC4552"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ознакомление с традициями и творчеством этносов, </w:t>
      </w:r>
      <w:r w:rsidR="00BC4552"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проживающих в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C4552"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455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455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мастерская краеведческого  сторителлинга «</w:t>
      </w:r>
      <w:r w:rsidR="00BC4552" w:rsidRPr="00CF54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Горнозаводское – Родное».</w:t>
      </w:r>
    </w:p>
    <w:p w:rsidR="00BC4552" w:rsidRDefault="00BC4552" w:rsidP="005526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2025г. успешно функционирует   структурная  единица, созданная в рамках проекта «Война. Победа. Память»:</w:t>
      </w:r>
    </w:p>
    <w:p w:rsidR="002C5DB9" w:rsidRDefault="00BC4552" w:rsidP="005526A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интерактивная мобильная  площадка  «</w:t>
      </w:r>
      <w:r w:rsidRPr="008F78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Партизанскими тропами» </w:t>
      </w:r>
    </w:p>
    <w:p w:rsidR="002229E2" w:rsidRDefault="002229E2" w:rsidP="005526A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4.5.3. Организация библиотечного пространства.</w:t>
      </w:r>
    </w:p>
    <w:p w:rsidR="002229E2" w:rsidRPr="00F76E0B" w:rsidRDefault="002229E2" w:rsidP="005526A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E0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библиотечного пространства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МБУК «ГЦДБ»</w:t>
      </w:r>
      <w:r w:rsidRPr="00F76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обеспечивается такими опциями как: </w:t>
      </w:r>
      <w:r w:rsidRPr="00F76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трансформируемость, функциональн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F76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наполняемость (оборудование, материалы)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обеспечивает  эффективность  деятельности МБУК «ГЦДБ».</w:t>
      </w:r>
    </w:p>
    <w:p w:rsidR="002229E2" w:rsidRPr="0098016C" w:rsidRDefault="002229E2" w:rsidP="002229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читальном зале и на абонементе тематическое зонирование в соответствии с возрастной градацией. В соответствии с ФЗ №463  во всех отделах книжный фонд промаркирован в соответствии с </w:t>
      </w:r>
      <w:r w:rsidRPr="00980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возрастными нормами.   </w:t>
      </w:r>
    </w:p>
    <w:p w:rsidR="002229E2" w:rsidRPr="00A3218E" w:rsidRDefault="002229E2" w:rsidP="002229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Оконные витрины преобразились в пространство для демонстрации творческих работ наших читателей «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АРТ -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кна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Для этого были обеспечены следующие позиции: замена оконных блоков, установка  в оконных витринах системы рейлингов, системы освещения, установка рольставен и  демонстрационных модулей. Облагорожена входная группа библиотеки. Всё это в совокупности создаёт творческую комфортную среду, привлекает потенциальных пользователей. </w:t>
      </w:r>
    </w:p>
    <w:p w:rsidR="002229E2" w:rsidRPr="00A3218E" w:rsidRDefault="002229E2" w:rsidP="002229E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4.5.4.  Р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–деятельность Рекламные компании и акции.</w:t>
      </w:r>
    </w:p>
    <w:p w:rsidR="002229E2" w:rsidRPr="00A3218E" w:rsidRDefault="002229E2" w:rsidP="002229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Реклама деятельности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МБУК «ГЦДБ» осуществляется посредством информирования  населения с помощью печатных форма, выпускаемых отделом БИСУ библиотеки, а также размещением информации на сайтах Горнозаводского муниципального округа и МБУК «МГЦБ»; на странице ВК </w:t>
      </w:r>
      <w:hyperlink r:id="rId11" w:history="1">
        <w:r w:rsidRPr="00A3218E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eastAsia="ru-RU"/>
          </w:rPr>
          <w:t>https://vk.com/gorn_db</w:t>
        </w:r>
      </w:hyperlink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служит своеобразной рекламой библиотечной деятельности. Наружную рекламу обеспечивают оконные витрины «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АРТ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окна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служащие своеобразными рекламными модулями. Витрины оформляются в соответствии с тематикой определённого временного периода, и в соответствии с освящением знаковых событий в истории России, Пермского края, Горнозаводска. В 202</w:t>
      </w:r>
      <w:r w:rsidR="007B6D0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«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АРТ -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окна»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оформлялись: тематически по временам года; тематически в контексте Года     </w:t>
      </w:r>
      <w:r w:rsidR="007B6D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Защитника Отечества в РФ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; тематически в контексте  Дня Великой Победы в ВОВ; тематически в контексте  Дня России; тематически в контексте  Дня города</w:t>
      </w:r>
      <w:r w:rsidR="007B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юбилея Горнозаводска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Постоянная композиция, размещённая в «АРТ - окнах»,  функционировала  в контексте  Года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Защитника Отечества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России. Композиция включала в себя: книги соответствующей тематики; предметы народного прикладного творчества; баннеры, отражающие  основную тематику.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реализации проектов и программ развивающего чтения специалистами МБУК «ГЦДБ»  информирование населения о мероприятиях в рамках  реализуемых программных продуктов производилось следующими способами: 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посредством печатных форм: листовок; плакатов; буклетов; посредством размещения рекламных материалов в Интернет – пространстве.</w:t>
      </w:r>
    </w:p>
    <w:p w:rsidR="002229E2" w:rsidRPr="00A3218E" w:rsidRDefault="002229E2" w:rsidP="002229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</w:t>
      </w:r>
      <w:r w:rsidRPr="004D5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2025 год было выпущено  - </w:t>
      </w:r>
      <w:r w:rsidR="004D5307" w:rsidRPr="004D5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5307" w:rsidRPr="004D5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</w:t>
      </w:r>
      <w:r w:rsidRPr="004D5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4D5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наименования рекламной продукции, тираж </w:t>
      </w:r>
      <w:r w:rsidR="004D5307" w:rsidRPr="004D5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1055</w:t>
      </w:r>
      <w:r w:rsidRPr="004D5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D5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экземпляров. На электронных ресурсах было выложено </w:t>
      </w:r>
      <w:r w:rsidRPr="004D5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65</w:t>
      </w:r>
      <w:r w:rsidRPr="004D5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рекламно – информационных материалов.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6D0C" w:rsidRPr="00A3218E" w:rsidRDefault="007B6D0C" w:rsidP="007B6D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4.5.5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. Р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екламные компании, акции.</w:t>
      </w:r>
    </w:p>
    <w:p w:rsidR="007B6D0C" w:rsidRPr="00A3218E" w:rsidRDefault="007B6D0C" w:rsidP="007B6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рекламных компаний позволяет отметить повышение таких контрольных показателей, как посещаемость, документовыдача. Развёрнутая рекламная компания в рамках реализации мероприятий  программно -  проектной деятельности привлекла  большое количество жителей города на массовые мероприятия  в формате </w:t>
      </w:r>
      <w:r w:rsidRPr="00A32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офлайн; 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  жителей Г</w:t>
      </w:r>
      <w:r w:rsidR="005526A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 участию в мероприятиях формата онлайн. </w:t>
      </w:r>
    </w:p>
    <w:p w:rsidR="007B6D0C" w:rsidRDefault="007B6D0C" w:rsidP="007B6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рекламной информации, размещённой в СМИ и на сайте ГГО, поступа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="00422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2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мероприятиях  в рамках 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42246E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22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комплексны</w:t>
      </w:r>
      <w:r w:rsidR="00422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тематически</w:t>
      </w:r>
      <w:r w:rsidR="00422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="0042246E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32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2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творческих активностях.</w:t>
      </w:r>
    </w:p>
    <w:p w:rsidR="007B6D0C" w:rsidRPr="00F618B2" w:rsidRDefault="007B6D0C" w:rsidP="007B6D0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4.5.6. Работа со СМИ и партнёрами библиотеки.</w:t>
      </w:r>
    </w:p>
    <w:p w:rsidR="007B6D0C" w:rsidRPr="00F618B2" w:rsidRDefault="007B6D0C" w:rsidP="007B6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значение придаётся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внешнебиблиотечному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имиджу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библиотеки, т.е. тому, как воспринимают деятельность библиотеки  не только потенциальные потребители библиотечной услуги, но и всё население муниципального образования, органы местной власти. Вся информация о самых значимых мероприятиях, событиях, реализации акций, проектов, выкладывается на сайтах Горнозаводского городского округа, МБУК «ГЦГБ», на официальном сайте и странице ВК МБУК «ГЦДБ». </w:t>
      </w:r>
    </w:p>
    <w:p w:rsidR="007B6D0C" w:rsidRPr="00F618B2" w:rsidRDefault="007B6D0C" w:rsidP="007B6D0C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информирование на интернет - ресурсах:</w:t>
      </w:r>
      <w:r w:rsidRPr="00F618B2">
        <w:rPr>
          <w:rFonts w:ascii="Times New Roman" w:eastAsia="SimSun" w:hAnsi="Times New Roman" w:cs="Times New Roman"/>
          <w:color w:val="000080"/>
          <w:sz w:val="28"/>
          <w:szCs w:val="28"/>
          <w:lang w:eastAsia="zh-CN"/>
        </w:rPr>
        <w:t xml:space="preserve"> </w:t>
      </w:r>
      <w:r w:rsidRPr="00F618B2">
        <w:rPr>
          <w:rFonts w:ascii="Times New Roman" w:eastAsia="SimSun" w:hAnsi="Times New Roman" w:cs="Times New Roman"/>
          <w:color w:val="000080"/>
          <w:sz w:val="28"/>
          <w:szCs w:val="28"/>
          <w:u w:val="single"/>
          <w:lang w:eastAsia="zh-CN"/>
        </w:rPr>
        <w:t xml:space="preserve">      </w:t>
      </w:r>
      <w:hyperlink r:id="rId12" w:history="1">
        <w:r w:rsidRPr="00F618B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http://gornozavodskii.ru</w:t>
        </w:r>
      </w:hyperlink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  </w:t>
      </w:r>
      <w:hyperlink r:id="rId13" w:history="1">
        <w:r w:rsidRPr="00F618B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http://gorndb.ru</w:t>
        </w:r>
      </w:hyperlink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</w:t>
      </w:r>
      <w:hyperlink r:id="rId14" w:history="1">
        <w:r w:rsidRPr="00F618B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https://vk.com/gornosemiya</w:t>
        </w:r>
      </w:hyperlink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hyperlink r:id="rId15" w:history="1">
        <w:r w:rsidRPr="00F618B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https://vk.com/aro.proekt</w:t>
        </w:r>
      </w:hyperlink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</w:t>
      </w:r>
      <w:hyperlink r:id="rId16" w:history="1">
        <w:r w:rsidRPr="00F618B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http://www.aro-perm.ru</w:t>
        </w:r>
      </w:hyperlink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</w:t>
      </w:r>
      <w:hyperlink r:id="rId17" w:history="1">
        <w:r w:rsidRPr="00F618B2">
          <w:rPr>
            <w:rFonts w:ascii="Times New Roman" w:eastAsia="SimSun" w:hAnsi="Times New Roman" w:cs="Times New Roman"/>
            <w:color w:val="0000FF"/>
            <w:sz w:val="28"/>
            <w:szCs w:val="28"/>
            <w:u w:val="single"/>
            <w:lang w:eastAsia="zh-CN"/>
          </w:rPr>
          <w:t>http://gornozavodskii.ru/</w:t>
        </w:r>
      </w:hyperlink>
    </w:p>
    <w:p w:rsidR="007B6D0C" w:rsidRPr="00F618B2" w:rsidRDefault="007B6D0C" w:rsidP="007B6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информационных материалов выложено на сайт-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39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B6D0C" w:rsidRPr="00F618B2" w:rsidRDefault="007B6D0C" w:rsidP="007B6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наиболее эффективных результатов  в  реализуемой деятельности специалисты МБУК «ГЦДБ» находятся в постоянном взаимодействии с  учреждениями культуры, образования Горнозаводского городского округа: учреждениями культуры: МАУК «Дом культуры им. Л.И. Бэра», учреждениями образования посёлков ГГО; учреждениями образования: МАОУ «СОШ» №1, №3, МАДОУ «Детский сад №5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корпуса №1, №5, №10, Управлением образования Горнозаводского городского округа; МБОУ ДПОС «МИМЦ»; СМИ (г. «Новости»).</w:t>
      </w:r>
    </w:p>
    <w:p w:rsidR="007B6D0C" w:rsidRPr="00F618B2" w:rsidRDefault="007B6D0C" w:rsidP="007B6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МБУК «ГЦДБ»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разработана программа,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регламентирующая взаимодействию и сотрудничество с социальными партнёрами «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Ключ к успеху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(автор  методист МБУК «ГЦДБ» Салтыкова О.А.)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Целью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программы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«Ключ к успеху»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 при  продвижении  идеи детского и семейного чтения; при организации семейного досуга, родительского образования.</w:t>
      </w:r>
      <w:r w:rsidR="00422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Формат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: творческие и информационные площадки в формате онлайн на странице  МБУК «ГЦДБ» ВК.</w:t>
      </w:r>
    </w:p>
    <w:p w:rsidR="007B6D0C" w:rsidRPr="00F618B2" w:rsidRDefault="007B6D0C" w:rsidP="007B6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мероприятия  в рамках программы прошли в режиме онлайн: осуществлялись рассылки информационно - методических пакетов педагогам общеобразовательных и дошкольных учреждений Г</w:t>
      </w:r>
      <w:r w:rsidR="00362D1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О. Были сформированы  информационно - методические пакеты, отражающие следующую тематику:  «Родительское образование», «Семейное чтение», «Семейный досуг в  библиотеке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B6D0C" w:rsidRPr="00F618B2" w:rsidRDefault="007B6D0C" w:rsidP="007B6D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4.5.7.Социальное взаимодействие с педагогами общеобразовательных учреждений</w:t>
      </w:r>
    </w:p>
    <w:p w:rsidR="007B6D0C" w:rsidRDefault="007B6D0C" w:rsidP="007B6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МБУК «ГЦДБ» активно сотрудничают с педагогами  дошкольных и общеобразовательных учреждений ГГО. Проводятся  совместные  мероприятия: 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«Дни информации»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педагогов, «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Дни интересных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идей»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воспитателей МАДОУ, творческие площадки для всех пользователей библиотеки. В 202</w:t>
      </w:r>
      <w:r w:rsidR="00362D1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при взаимодействии </w:t>
      </w:r>
      <w:r w:rsidR="00362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 педагогами ДОУ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реализована акция «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Декада развития родительских компетенций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включившая в себя  разноформатные мероприятия, направленные на родительское образование, родительское просвещение.  </w:t>
      </w:r>
    </w:p>
    <w:p w:rsidR="00EE3891" w:rsidRPr="00F618B2" w:rsidRDefault="00EE3891" w:rsidP="00EE38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активно функционируют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«мобильные площадки родительского образования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гибридном формате:</w:t>
      </w:r>
    </w:p>
    <w:p w:rsidR="00EE3891" w:rsidRPr="00F618B2" w:rsidRDefault="00EE3891" w:rsidP="00EE38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онлайн формате: на Интернет - ресурсах  детской библиотеки,  на сайтах дошкольных и общеобразовательных учреждений путём рассылок  материалов по родительскому образованию;</w:t>
      </w:r>
    </w:p>
    <w:p w:rsidR="00EE3891" w:rsidRPr="00F618B2" w:rsidRDefault="00EE3891" w:rsidP="007B6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офлайн – формате: при выезде в поселения Горнозаводского городского округа; при выходе в ДОУ и ОУ в рамках проекта  «Мобильная детская библиотека».</w:t>
      </w:r>
    </w:p>
    <w:p w:rsidR="007B6D0C" w:rsidRPr="00F618B2" w:rsidRDefault="007B6D0C" w:rsidP="007B6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</w:t>
      </w:r>
      <w:r w:rsidR="00362D1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 функционируют такие объединения как:  педагогическая платформа «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Книжное Братство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объединившая педагогов и родителей в формате онлайн; общественное творческое объединение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«Умею-Помогу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объединившее активных представителей как педагогической, так и родительской общественности города, владеющих навыками прикладного творчества, как в формате офлайн, так и в формате онлайн; библиотечный общественный совет «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Библио-Дума»,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объединивший наиболее активных представителей как педагогической, так и родительской общественности города.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ись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3E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объединения:</w:t>
      </w:r>
      <w:r w:rsidR="00362D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«Мы – Соседи»,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объединившее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этно -  волонтёров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педагогов и представителей родительской общественности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362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творческое объединение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8C6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Знаю! Умею! Помогу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!», объединившее  педагогов -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краеведов.</w:t>
      </w:r>
    </w:p>
    <w:p w:rsidR="007B6D0C" w:rsidRPr="00F618B2" w:rsidRDefault="007B6D0C" w:rsidP="007B6D0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МБУК «ГЦДБ» созданы специализированные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секторы информации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проблеме детского чтения, по родительскому образованию и профилактике семейного неблагополучия. Здесь собрана информация по вопросам детской культуры, воспитания, чтения, досуга, технологиям родительского образования, профилактике семейного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неблагополучия. В секторах оказывают методическую и информационную помощь руководителям детского чтения, педагогам и родителям, законным представителям детей, находящихся в приёмных, замещающих, опекаемых семьях. В 202</w:t>
      </w:r>
      <w:r w:rsidR="004D530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специалисты МБУК «ГЦДБ»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обеспечивали функционирование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информационно-просветительские площадки на базе дошкольных  и общеобразовательных учреждений «Мобильный Информ – Ликбез родительского образования». </w:t>
      </w:r>
    </w:p>
    <w:p w:rsidR="007B6D0C" w:rsidRPr="00F618B2" w:rsidRDefault="007B6D0C" w:rsidP="007B6D0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педагогов и руководителей детского чтения постоянно действует экспозиции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«Педагогический ликбез» и «Образованные педагоги – успешные дети»,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представляется литература педагогической и психологической направленности. К услугам педагогов, руководителей детского чтения, родителей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электронные базы СПС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которых всегда можно найти необходимую информацию по  возникшей проблеме; виртуальная справка; имеется доступ к электронному каталогу библиотеки. </w:t>
      </w:r>
    </w:p>
    <w:p w:rsidR="007B6D0C" w:rsidRDefault="007B6D0C" w:rsidP="007B6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Польза </w:t>
      </w:r>
      <w:r w:rsidR="004D5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взаимного сотрудничества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очевидна: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успешно проводятся совместные мероприятия, направленные на развитие чтения; реализуются такие масштабные мероприятия, как «Неделя детской книги», «Ночь искусств» (детский формат; молодёжный формат). Без активного участия и понимания педагогов не было бы столь удачно и результативно участие в краевых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всероссийских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акциях, таких, как Всероссийский проект «Символы России»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«Лучш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читающая  семья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Пермского края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г.»  и многих других. Тесные связи с  МБОУ  ДПОС «МИМЦ» обусловили участие  МБУК «ГЦДБ» в муниципальном конкурсе чтецов 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«Живая классика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 Партнёрские отношения с социальными партнёрами скреплены двух – сторонними договорами о сотрудничестве. </w:t>
      </w:r>
    </w:p>
    <w:p w:rsidR="007B6D0C" w:rsidRPr="00F618B2" w:rsidRDefault="007B6D0C" w:rsidP="007B6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2025г. заключён</w:t>
      </w:r>
      <w:r w:rsidR="00C05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Горнозаводской окружной организацией Всероссийского общества инвалидов (ВОИ)</w:t>
      </w:r>
      <w:r w:rsidR="00C05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проведение   творческих активностей, мастер- классов для семей с детьми  ОВЗ.</w:t>
      </w:r>
    </w:p>
    <w:p w:rsidR="007B6D0C" w:rsidRPr="00F618B2" w:rsidRDefault="007B6D0C" w:rsidP="007B6D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4.5.8. Социальное  взаимодействие  с  библиотеками   округа  и края.</w:t>
      </w:r>
    </w:p>
    <w:p w:rsidR="007B6D0C" w:rsidRPr="00F618B2" w:rsidRDefault="007B6D0C" w:rsidP="007B6D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МБУК «ГЦДБ» принимают активное участие в семинарах, творческих встречах, форумах, проводимых библиотеками округа, края, как в формате офлайн, так и в формате онлайн. (см. раздел №12)</w:t>
      </w:r>
    </w:p>
    <w:p w:rsidR="007B6D0C" w:rsidRPr="00F618B2" w:rsidRDefault="007B6D0C" w:rsidP="007B6D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отметить сотрудничество</w:t>
      </w: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специалистами ГБУК «ПОДБ им. Л.И. Кузьмина»:</w:t>
      </w:r>
    </w:p>
    <w:p w:rsidR="007B6D0C" w:rsidRPr="00F618B2" w:rsidRDefault="007B6D0C" w:rsidP="007B6D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мероприятий, направленных на продвижение книги и чтения, инициированных ГБУК «ПОДБ им. Л.И. Кузьмина»;</w:t>
      </w:r>
    </w:p>
    <w:p w:rsidR="007B6D0C" w:rsidRPr="00F618B2" w:rsidRDefault="007B6D0C" w:rsidP="007B6D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участие специалистов МБУК «ГЦДБ» в обучающих мероприятиях, реализуемых специалистами ГБУК «ПКДБ им. Л.И. Кузьмина»;</w:t>
      </w:r>
    </w:p>
    <w:p w:rsidR="007B6D0C" w:rsidRPr="00F618B2" w:rsidRDefault="007B6D0C" w:rsidP="007B6D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- консультационная и методическая помощь специалистов ГБУК «ПКДБ им. Л.И. Кузьмина» при реализации библиотечной деятельности в МБУК «ГЦДБ».</w:t>
      </w:r>
    </w:p>
    <w:p w:rsidR="007B6D0C" w:rsidRPr="00F618B2" w:rsidRDefault="007B6D0C" w:rsidP="007B6D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4.5.9. Наличие договоров на оказание библиотечных услуг.</w:t>
      </w:r>
    </w:p>
    <w:p w:rsidR="007B6D0C" w:rsidRPr="00F618B2" w:rsidRDefault="007B6D0C" w:rsidP="007B6D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были заключены договора на оказание библиотечных услуг – со следующими организациями: МАОДУ «Детский сад №5, корпуса №1, № 5, №10», МАОУ «СОШ№1», МАОУ «СОШ№3»</w:t>
      </w:r>
      <w:r w:rsidR="004D5307">
        <w:rPr>
          <w:rFonts w:ascii="Times New Roman" w:eastAsia="Times New Roman" w:hAnsi="Times New Roman" w:cs="Times New Roman"/>
          <w:sz w:val="28"/>
          <w:szCs w:val="28"/>
          <w:lang w:eastAsia="ru-RU"/>
        </w:rPr>
        <w:t>; ГОО ВОИ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B6D0C" w:rsidRPr="00F618B2" w:rsidRDefault="007B6D0C" w:rsidP="007B6D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4.6. Краткие выводы по разделу.</w:t>
      </w:r>
    </w:p>
    <w:p w:rsidR="007B6D0C" w:rsidRPr="00F618B2" w:rsidRDefault="007B6D0C" w:rsidP="007B6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МБУК «ГЦДБ» охватывает все возрастные группы детского и подросткового населения; реализуется систематически, планомерно, что способствует достижению наиболее эффективного результата  при продвижении идеи детского чтения в данном муниципальном образовании.</w:t>
      </w:r>
    </w:p>
    <w:p w:rsidR="007B6D0C" w:rsidRDefault="007B6D0C" w:rsidP="007B6D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Библиотека расширяет своё пространство, привлекая всё новых пользователей, и становится открытым  творческим пространством, в том числе и в формате онлайн,  для всего населения Горнозаводска  и Горнозаводского  </w:t>
      </w:r>
      <w:r w:rsidR="00422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F618B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округа. Реализация  программы «Ключ к успеху» определяет наиболее оптимальный путь при взаимном сотрудничестве для  достижения необходимого результата. Это  синтез двух направлений: приобретать новые знания и делиться опытом и наработками.</w:t>
      </w:r>
    </w:p>
    <w:p w:rsidR="00C05CB3" w:rsidRPr="00A047A6" w:rsidRDefault="00C05CB3" w:rsidP="00C05C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Научно- исследовательская деятельность</w:t>
      </w:r>
    </w:p>
    <w:p w:rsidR="00C05CB3" w:rsidRPr="00A047A6" w:rsidRDefault="00C05CB3" w:rsidP="00C05CB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5.1.</w:t>
      </w:r>
      <w:r w:rsidRPr="00A04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Социологические исследования. Участие в локальных, российских исследованиях. </w:t>
      </w:r>
    </w:p>
    <w:p w:rsidR="00C05CB3" w:rsidRDefault="00C05CB3" w:rsidP="00C05CB3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7A6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 реализованы следующие исследования</w:t>
      </w:r>
      <w:r w:rsidRPr="00A04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05CB3" w:rsidRPr="004D5307" w:rsidRDefault="00971496" w:rsidP="00C05C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5.1.1. </w:t>
      </w:r>
      <w:r w:rsidR="00C05CB3" w:rsidRPr="004D53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Региональное исследование «Путь к читателю: роль  родителей  в формировании любви к чтению» </w:t>
      </w:r>
    </w:p>
    <w:p w:rsidR="00C05CB3" w:rsidRDefault="00C05CB3" w:rsidP="00C05C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C05C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05CB3">
        <w:rPr>
          <w:rFonts w:ascii="Times New Roman" w:eastAsia="Times New Roman" w:hAnsi="Times New Roman" w:cs="Times New Roman"/>
          <w:sz w:val="28"/>
          <w:szCs w:val="28"/>
          <w:lang w:eastAsia="ru-RU"/>
        </w:rPr>
        <w:t>1 квартал 202</w:t>
      </w:r>
      <w:r w:rsidR="00B3442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05CB3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D701FE" w:rsidRPr="00D701FE" w:rsidRDefault="00C05CB3" w:rsidP="00C05C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01FE" w:rsidRP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 отношение современных родителей  к чтению, их собственные читательские предпочтения и практики, а также их влияние  на читательский  опыт детей, увидеть картину  повседневной жизни семьи.</w:t>
      </w:r>
    </w:p>
    <w:p w:rsidR="00C05CB3" w:rsidRDefault="00C05CB3" w:rsidP="00C05C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Изучаемая аудитория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C05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</w:t>
      </w:r>
      <w:r w:rsidR="00971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детей младшего школьного  возраста</w:t>
      </w:r>
      <w:r w:rsidRPr="00C05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71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подростков, </w:t>
      </w:r>
      <w:r w:rsidRPr="00C05CB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педагоги.</w:t>
      </w:r>
    </w:p>
    <w:p w:rsidR="00C05CB3" w:rsidRDefault="00C05CB3" w:rsidP="00C05C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C05C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05CB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 (формат – онлайн)</w:t>
      </w:r>
    </w:p>
    <w:p w:rsidR="00C05CB3" w:rsidRDefault="00C05CB3" w:rsidP="00C05C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Количество опрошенных</w:t>
      </w:r>
      <w:r w:rsidRPr="00C05CB3">
        <w:rPr>
          <w:rFonts w:ascii="Times New Roman" w:eastAsia="Times New Roman" w:hAnsi="Times New Roman" w:cs="Times New Roman"/>
          <w:sz w:val="28"/>
          <w:szCs w:val="28"/>
          <w:lang w:eastAsia="ru-RU"/>
        </w:rPr>
        <w:t>:1</w:t>
      </w:r>
      <w:r w:rsid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</w:p>
    <w:p w:rsidR="00D701FE" w:rsidRPr="00971496" w:rsidRDefault="00C05CB3" w:rsidP="00C05C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Краткие результаты</w:t>
      </w:r>
      <w:r w:rsidRPr="00C05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7149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71496" w:rsidRPr="00971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пределён уровень знаний и умений представителей целевых групп пользователей в данном направлении,. Установить  уровень  и содержание     востребованности  у данной целевой группы   интерактивных  форматов  </w:t>
      </w:r>
      <w:r w:rsidR="009714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привлечения к чтению</w:t>
      </w:r>
      <w:r w:rsidR="00971496" w:rsidRPr="00971496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основании данного обследования были разработаны  проектные документы и модифицированы уже имеющиеся.</w:t>
      </w:r>
    </w:p>
    <w:p w:rsidR="00C05CB3" w:rsidRDefault="00C05CB3" w:rsidP="00C05C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представления результатов</w:t>
      </w:r>
      <w:r w:rsidR="00B3442D" w:rsidRPr="00B3442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3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442D" w:rsidRPr="00B3442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Отчёт</w:t>
      </w:r>
    </w:p>
    <w:p w:rsidR="00B3442D" w:rsidRDefault="00B3442D" w:rsidP="00C05C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Внедрение результатов</w:t>
      </w:r>
      <w:r w:rsidRPr="00B3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(выступление, статья, выставка и т.д.): </w:t>
      </w:r>
      <w:r w:rsidR="00971496" w:rsidRPr="009714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Представлены практические  рекомендации  и инструменты, направленные на  повышение мотивации  к чтению  и вовлечение  в него семей  с детьми  12 – 14 лет.</w:t>
      </w:r>
      <w:r w:rsidR="00971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442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Определённые показатели были  учтены при  разработке проектных документов. Были осуществлены публикации в гибридном формате (пресс – релизы); выступления  в общеобразовательных учреждениях.</w:t>
      </w:r>
    </w:p>
    <w:p w:rsidR="00B3442D" w:rsidRDefault="00B3442D" w:rsidP="00B34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4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="009714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B34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Исследование  патриотической направленности.</w:t>
      </w:r>
    </w:p>
    <w:p w:rsidR="00B3442D" w:rsidRPr="00B3442D" w:rsidRDefault="00B3442D" w:rsidP="00D701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Название: </w:t>
      </w:r>
      <w:r w:rsidRPr="00B3442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Патриотическая  деятельность  в детской библиотеке путём привлечения  нестандартных интерактивных форм  творческой активности при реализации проекта «Война. Победа. Память».</w:t>
      </w:r>
    </w:p>
    <w:p w:rsidR="00B3442D" w:rsidRPr="00D701FE" w:rsidRDefault="00B3442D" w:rsidP="00B344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Сроки: </w:t>
      </w:r>
      <w:r w:rsidR="00D701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701FE" w:rsidRP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>1-2 квартал 2025г.</w:t>
      </w:r>
    </w:p>
    <w:p w:rsidR="00B3442D" w:rsidRPr="00D701FE" w:rsidRDefault="00B3442D" w:rsidP="00B344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проведения:</w:t>
      </w:r>
      <w:r w:rsidR="00D701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701FE" w:rsidRP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МБУК «ГЦДБ», МАОУ «СОШ№1»</w:t>
      </w:r>
    </w:p>
    <w:p w:rsidR="00B3442D" w:rsidRPr="00D701FE" w:rsidRDefault="00B3442D" w:rsidP="00D701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="00D701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D701FE" w:rsidRP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>зучить эффективность  включения в патриотическую деятельность  таких  опций как  творческие активности, интерактивная деятельность.</w:t>
      </w:r>
    </w:p>
    <w:p w:rsidR="00B3442D" w:rsidRPr="00D701FE" w:rsidRDefault="00B3442D" w:rsidP="00B344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Изучаемая</w:t>
      </w:r>
      <w:r w:rsidR="00D701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аудитория:</w:t>
      </w:r>
      <w:r w:rsidR="00D701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701FE" w:rsidRP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01FE" w:rsidRP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младшего</w:t>
      </w:r>
      <w:r w:rsid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01FE" w:rsidRP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школьного</w:t>
      </w:r>
      <w:r w:rsid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01FE" w:rsidRP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</w:t>
      </w:r>
    </w:p>
    <w:p w:rsidR="00B3442D" w:rsidRDefault="00B3442D" w:rsidP="00B344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Методы:</w:t>
      </w:r>
      <w:r w:rsidR="00D701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701FE" w:rsidRP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 (онлайн / офлайн)</w:t>
      </w:r>
    </w:p>
    <w:p w:rsidR="00B3442D" w:rsidRDefault="00B3442D" w:rsidP="00B344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Количество</w:t>
      </w:r>
      <w:r w:rsidR="00D701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опрошенных:</w:t>
      </w:r>
      <w:r w:rsidR="00D701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701FE" w:rsidRP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>124</w:t>
      </w:r>
    </w:p>
    <w:p w:rsidR="00B3442D" w:rsidRPr="00D701FE" w:rsidRDefault="00B3442D" w:rsidP="00D701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Краткие результаты:</w:t>
      </w:r>
      <w:r w:rsidR="00D701FE" w:rsidRPr="00D701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701FE" w:rsidRP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определён уровень знаний и умений представителей целевых групп пользователей в данном направлении, Установить  уровень  и содержание     востребованности  у данной целевой группы   интерактивных  форматов   патриотической деятельности. На основании данного обследования были разработаны  проектные документы и модифицированы уже имеющиеся.</w:t>
      </w:r>
    </w:p>
    <w:p w:rsidR="00B3442D" w:rsidRPr="00D701FE" w:rsidRDefault="00B3442D" w:rsidP="00B344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 предоставления  результатов:</w:t>
      </w:r>
      <w:r w:rsidR="00D701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701FE" w:rsidRP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отчёт</w:t>
      </w:r>
    </w:p>
    <w:p w:rsidR="00B3442D" w:rsidRPr="00D701FE" w:rsidRDefault="00B3442D" w:rsidP="00D701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Внедрение  результатов:</w:t>
      </w:r>
      <w:r w:rsidR="00D701FE" w:rsidRPr="00D701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701FE" w:rsidRPr="00D701F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определённые показатели были  учтены при  разработке проектных документов. Были осуществлены публикации в гибридном формате (пресс – релизы); выступления  в общеобразовательных учреждениях.</w:t>
      </w:r>
    </w:p>
    <w:p w:rsidR="00971496" w:rsidRPr="003F3E27" w:rsidRDefault="00971496" w:rsidP="009714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3E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3F3E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Малоформатные исследования.</w:t>
      </w:r>
    </w:p>
    <w:p w:rsidR="00971496" w:rsidRPr="00A047A6" w:rsidRDefault="00971496" w:rsidP="009714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определения знаний целевых групп читателей по определённым отраслям знаний проводились </w:t>
      </w:r>
      <w:r w:rsidRPr="00A04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малоформатные исследования </w:t>
      </w:r>
      <w:r w:rsidRPr="00A047A6">
        <w:rPr>
          <w:rFonts w:ascii="Times New Roman" w:eastAsia="Times New Roman" w:hAnsi="Times New Roman" w:cs="Times New Roman"/>
          <w:sz w:val="28"/>
          <w:szCs w:val="28"/>
          <w:lang w:eastAsia="ru-RU"/>
        </w:rPr>
        <w:t>(мини-анкетирования, блиц-опросы) в рамках реализации следующих программных продуктов: программа «Патриотическая мозаика»; программа летнего чтения; программа «Родительские Университеты» и пр. (подробно в п.6)</w:t>
      </w:r>
    </w:p>
    <w:p w:rsidR="00971496" w:rsidRPr="00A047A6" w:rsidRDefault="00971496" w:rsidP="009714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04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Внедрение результатов исследования</w:t>
      </w:r>
      <w:r w:rsidRPr="00A047A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971496" w:rsidRPr="00A047A6" w:rsidRDefault="00971496" w:rsidP="009714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 обработки результатов исследований, включающих в себя анкетирование и малоформатные исследования, проводимых  с  целью определения знаний целевых групп читателей по определённым отраслям знаний и читательских предпочтений были определены  критерии, согласно которым деятельность МБУК «ГЦДБ» не достигает нужной эффективности. На основании данных критериев были внесены </w:t>
      </w:r>
      <w:r w:rsidRPr="00A047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корректирующие элементы в программы и проекты, позволяющие нивелировать отклонения и устранить недостатки: изменение форматов мероприятий и книжных выставок; увеличение каналов информирования пользователей путём использования Интернет - ресурсов. На основании изучения читательских предпочтений были внесены корректировки в тематику закупаемой литературы и пополнения книжного фонда</w:t>
      </w:r>
    </w:p>
    <w:p w:rsidR="00971496" w:rsidRPr="0042246E" w:rsidRDefault="00971496" w:rsidP="009714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Вывод: </w:t>
      </w:r>
      <w:r w:rsidRPr="00422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МБУК «ГЦДБ» проводятся социальные малоформатные  исследования (опросы, анкетирование) как тематические, так и целевые; реализуется система мониторинга с целью исследования удовлетворённости  пользователей  предоставляемой  библиотекой библиотечной услугой. Специалисты принимают участие в локальных исследованиях, реализуемых учреждениями  краевого, регионального значения. </w:t>
      </w:r>
    </w:p>
    <w:p w:rsidR="00971496" w:rsidRPr="00A047A6" w:rsidRDefault="00971496" w:rsidP="00971496">
      <w:pPr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5.2. Общая характеристика читательской аудитории библиотеки: структура, интересы, предпочтения, наблюдаемые изменения (на основе данных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04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мониторингов, опросов, изучения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04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внутрибиблиотечных документов и т.д.).</w:t>
      </w:r>
    </w:p>
    <w:p w:rsidR="00971496" w:rsidRPr="00A047A6" w:rsidRDefault="00971496" w:rsidP="00971496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Структура </w:t>
      </w:r>
      <w:r w:rsidRPr="00A047A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читательской аудитории МБУК «ГЦДБ»  определяется следующими позициями: дети  и подростки до  15 лет; педагоги, родители, законные представители интересов ребёнка; молодёжь (молодые родители), читатели старшего поколения (бабушки, дедушки); инвалиды (дети с ОВЗ).</w:t>
      </w:r>
    </w:p>
    <w:p w:rsidR="00971496" w:rsidRPr="00A047A6" w:rsidRDefault="00971496" w:rsidP="00971496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Интересы и предпочтения: </w:t>
      </w:r>
      <w:r w:rsidRPr="00A047A6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дошкольного возраста: игровые программы; развивающее чтение; совместные с родителями занятия творчеством; у детей младшего школьного возраста: творческое чтение; интерактивные программы; семейное творчеством; у подростков: интеллектуальные программы, виртуальные квесты,  соревновательные мероприятия;  у родителей и педагогов преобладают образовательные тренинги, направленные на родительское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образование, семейное творчество, семейный досуг; у пенсионеров: совместное творчество, участие в акциях, ориентированных на родительское просвещение.  </w:t>
      </w:r>
    </w:p>
    <w:p w:rsidR="00971496" w:rsidRDefault="00971496" w:rsidP="00971496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Наблюдаемые изменения: </w:t>
      </w:r>
      <w:r w:rsidRPr="00A047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мониторингов в рамках реализации  программно - проектной деятельности у  подростков, родителей  появляется интерес  к волонтёрской деятельности (проведение мастерских, разноформатных мастер - классов), в том числе и в онлайн - формате;  дети от 6 до 10 лет интересуются  развивающим чтением, участием в интерактивных программах. Родители с детьми всех возрастных групп активно участвуют в мероприятиях, реализуемых в онлайн – формате. Педагоги  активно участвуют в мероприятиях в формате онлайн, пользуются информационными услугами в формате онлайн, участвуют в комплексных мероприятиях, направленных на продвижение идеи детского и семейного чтения как в формате офлайн, так и в формате онлайн.</w:t>
      </w:r>
    </w:p>
    <w:p w:rsidR="00971496" w:rsidRPr="00E75E38" w:rsidRDefault="00971496" w:rsidP="0097149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6. Обслуживание пользователей (содержательный аспект)</w:t>
      </w:r>
    </w:p>
    <w:p w:rsidR="00971496" w:rsidRPr="00E75E38" w:rsidRDefault="00971496" w:rsidP="0097149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6.1. Общая характеристика основных направлений библиотечного обслуживания населения с учётом расстановки приоритетов в отчётном году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Результат работы в Год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Защитника Отечества в 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России (мероприятия, акции, участники).</w:t>
      </w:r>
    </w:p>
    <w:p w:rsidR="00971496" w:rsidRDefault="00971496" w:rsidP="0097149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основными  направлениями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МБУК «ГЦДБ»  с учётом  расстановки приоритетов  текущего отчётного года стали: </w:t>
      </w:r>
    </w:p>
    <w:p w:rsidR="00E30309" w:rsidRDefault="00971496" w:rsidP="0097149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1.Реализация мероприятий проекта</w:t>
      </w:r>
      <w:r w:rsidR="00E303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30309" w:rsidRPr="00E30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0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приуроченного к  юбилею Великой  Победы в Великой Ответственной войне 1941 – 1945гг.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0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«Война. Победа. Память»</w:t>
      </w:r>
    </w:p>
    <w:p w:rsidR="00971496" w:rsidRDefault="00971496" w:rsidP="0097149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3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0377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мероприятий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 «</w:t>
      </w:r>
      <w:r w:rsidRPr="00E30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Патриотическая Мозаика»</w:t>
      </w:r>
      <w:r w:rsidR="00903776" w:rsidRPr="00E30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903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ориентированно</w:t>
      </w:r>
      <w:r w:rsidR="00E3030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903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 продвижение  патриотической деятельности</w:t>
      </w:r>
      <w:r w:rsidR="00E303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03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03776" w:rsidRDefault="00903776" w:rsidP="0090377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библиотечных услуг в формате 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онлайн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включающее в себя функционирование НЭБ, информационно - тематических виртуальных площадок, сетевые акции, виртуальные конкурсы. Регламентируется  проектом  «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БУК - Онлайн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03776" w:rsidRDefault="00903776" w:rsidP="0090377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Реализация мероприятий проекта «</w:t>
      </w:r>
      <w:r w:rsidRPr="00E303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Горнозаводск. Любимый. Наш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приуроченного к юбилею родного  города. </w:t>
      </w:r>
    </w:p>
    <w:p w:rsidR="00E30309" w:rsidRPr="00E75E38" w:rsidRDefault="00E30309" w:rsidP="00E303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Проведение мероприятий 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 стен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библиотеки. Деятельность регламентируется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проектом «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Мобильная детская библиотека»</w:t>
      </w:r>
    </w:p>
    <w:p w:rsidR="00E30309" w:rsidRDefault="00E30309" w:rsidP="00E303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Познавательная, творческая, просветительская деятельность, включающая исследовательский компонент,  в рамках Года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Защитника Отечества в  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России. Данная деятельность регламентируется проектом 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 Защитника Отечества в Детской библиотеке»</w:t>
      </w:r>
    </w:p>
    <w:p w:rsidR="00E30309" w:rsidRPr="00E75E38" w:rsidRDefault="00E30309" w:rsidP="00E3030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документов: методист Салтыкова О.А.</w:t>
      </w:r>
    </w:p>
    <w:p w:rsidR="00E30309" w:rsidRDefault="00E30309" w:rsidP="00E30309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6.1.1. Результаты работы в Год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Защитника Отечества в 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России.</w:t>
      </w:r>
    </w:p>
    <w:p w:rsidR="00145890" w:rsidRDefault="00145890" w:rsidP="00145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Защитника Отечества в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России   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специалистами МБУК «ГЦДБ» были реализованы разноформатные мероприятия, объединённые в единую модель  деятельности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проекта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 Защитника Отечества в Детской библиотеке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Символ </w:t>
      </w:r>
      <w:r w:rsidRPr="005429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Года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Защитника Отечества </w:t>
      </w:r>
      <w:r w:rsidRPr="00542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присутствовал как в дизайне библиотечного пространства, так и в различных рекламных формах, выпускаемых  библиотекой. </w:t>
      </w:r>
    </w:p>
    <w:p w:rsidR="00BE07EB" w:rsidRDefault="00BE07EB" w:rsidP="00145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созданы и постоянно пополнялись информационно - тематические папки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Война. Победа. Память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»,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Наши Защитники Отечества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»,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Узнаём. Читаем. Гордимся</w:t>
      </w:r>
      <w:r w:rsidRPr="00E75E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объединяющие материалы  соответствующей тематики  для всех возрастных категорий.</w:t>
      </w:r>
      <w:r w:rsidRPr="00BE0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работы читателей экспонировались на выставке-инсталляции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«НАШИ Защитники  Отечества». </w:t>
      </w:r>
      <w:r w:rsidRPr="00E75E3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издательской деятельности были разработаны  и распространены информационно-рекламные материалы соответствующей тематики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A1E" w:rsidRPr="001958C2" w:rsidRDefault="00BE07EB" w:rsidP="00D73A1E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="00145890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реализованы  патриотические квесты, патриотические мастерские, патриотические лаборатории, уличные  патриотические  акции. Функционировали книжные выставки, объединившие литературу соответствующей  тематики; организованы «зоны Победы» и  «зоны Патриотов». Ф</w:t>
      </w:r>
      <w:r w:rsidR="00145890" w:rsidRPr="001146A1">
        <w:rPr>
          <w:rFonts w:ascii="Times New Roman" w:hAnsi="Times New Roman" w:cs="Times New Roman"/>
          <w:sz w:val="28"/>
          <w:szCs w:val="28"/>
        </w:rPr>
        <w:t>ункционирова</w:t>
      </w:r>
      <w:r w:rsidR="00145890">
        <w:rPr>
          <w:rFonts w:ascii="Times New Roman" w:hAnsi="Times New Roman" w:cs="Times New Roman"/>
          <w:sz w:val="28"/>
          <w:szCs w:val="28"/>
        </w:rPr>
        <w:t>ла</w:t>
      </w:r>
      <w:r w:rsidR="00145890" w:rsidRPr="001146A1">
        <w:rPr>
          <w:rFonts w:ascii="Californian FB" w:hAnsi="Californian FB"/>
          <w:sz w:val="28"/>
          <w:szCs w:val="28"/>
        </w:rPr>
        <w:t xml:space="preserve">   </w:t>
      </w:r>
      <w:r w:rsidR="00145890" w:rsidRPr="001146A1">
        <w:rPr>
          <w:rFonts w:ascii="Times New Roman" w:hAnsi="Times New Roman" w:cs="Times New Roman"/>
          <w:sz w:val="28"/>
          <w:szCs w:val="28"/>
        </w:rPr>
        <w:t>онлайн</w:t>
      </w:r>
      <w:r w:rsidR="00145890" w:rsidRPr="001146A1">
        <w:rPr>
          <w:rFonts w:ascii="Californian FB" w:hAnsi="Californian FB"/>
          <w:sz w:val="28"/>
          <w:szCs w:val="28"/>
        </w:rPr>
        <w:t xml:space="preserve"> – </w:t>
      </w:r>
      <w:r w:rsidR="00145890" w:rsidRPr="001146A1">
        <w:rPr>
          <w:rFonts w:ascii="Times New Roman" w:hAnsi="Times New Roman" w:cs="Times New Roman"/>
          <w:sz w:val="28"/>
          <w:szCs w:val="28"/>
        </w:rPr>
        <w:t>площадка</w:t>
      </w:r>
      <w:r w:rsidR="00145890">
        <w:rPr>
          <w:rFonts w:ascii="Times New Roman" w:hAnsi="Times New Roman" w:cs="Times New Roman"/>
          <w:sz w:val="28"/>
          <w:szCs w:val="28"/>
        </w:rPr>
        <w:t xml:space="preserve"> «</w:t>
      </w:r>
      <w:r w:rsidR="00145890" w:rsidRPr="001146A1">
        <w:rPr>
          <w:rFonts w:ascii="Times New Roman" w:hAnsi="Times New Roman" w:cs="Times New Roman"/>
          <w:b/>
          <w:sz w:val="28"/>
          <w:szCs w:val="28"/>
        </w:rPr>
        <w:t>Опорный край Державы»</w:t>
      </w:r>
      <w:r w:rsidR="00145890" w:rsidRPr="001146A1">
        <w:rPr>
          <w:rFonts w:ascii="Californian FB" w:hAnsi="Californian FB"/>
          <w:b/>
          <w:sz w:val="28"/>
          <w:szCs w:val="28"/>
        </w:rPr>
        <w:t>,</w:t>
      </w:r>
      <w:r w:rsidR="00145890" w:rsidRPr="001146A1">
        <w:rPr>
          <w:rFonts w:ascii="Californian FB" w:hAnsi="Californian FB"/>
          <w:sz w:val="28"/>
          <w:szCs w:val="28"/>
        </w:rPr>
        <w:t xml:space="preserve"> </w:t>
      </w:r>
      <w:r w:rsidR="00145890" w:rsidRPr="001146A1">
        <w:rPr>
          <w:rFonts w:ascii="Times New Roman" w:hAnsi="Times New Roman" w:cs="Times New Roman"/>
          <w:sz w:val="28"/>
          <w:szCs w:val="28"/>
        </w:rPr>
        <w:t>обеспечивающая</w:t>
      </w:r>
      <w:r w:rsidR="00145890" w:rsidRPr="001146A1">
        <w:rPr>
          <w:rFonts w:ascii="Californian FB" w:hAnsi="Californian FB"/>
          <w:sz w:val="28"/>
          <w:szCs w:val="28"/>
        </w:rPr>
        <w:t xml:space="preserve"> </w:t>
      </w:r>
      <w:r w:rsidR="00145890" w:rsidRPr="001146A1">
        <w:rPr>
          <w:rFonts w:ascii="Times New Roman" w:hAnsi="Times New Roman" w:cs="Times New Roman"/>
          <w:sz w:val="28"/>
          <w:szCs w:val="28"/>
        </w:rPr>
        <w:t>следующие</w:t>
      </w:r>
      <w:r w:rsidR="00145890" w:rsidRPr="001146A1">
        <w:rPr>
          <w:rFonts w:ascii="Californian FB" w:hAnsi="Californian FB"/>
          <w:sz w:val="28"/>
          <w:szCs w:val="28"/>
        </w:rPr>
        <w:t xml:space="preserve"> </w:t>
      </w:r>
      <w:r w:rsidR="00145890" w:rsidRPr="001146A1">
        <w:rPr>
          <w:rFonts w:ascii="Times New Roman" w:hAnsi="Times New Roman" w:cs="Times New Roman"/>
          <w:sz w:val="28"/>
          <w:szCs w:val="28"/>
        </w:rPr>
        <w:t>опции</w:t>
      </w:r>
      <w:r w:rsidR="00145890" w:rsidRPr="001146A1">
        <w:rPr>
          <w:rFonts w:ascii="Californian FB" w:hAnsi="Californian FB"/>
          <w:sz w:val="28"/>
          <w:szCs w:val="28"/>
        </w:rPr>
        <w:t xml:space="preserve">:  </w:t>
      </w:r>
      <w:r w:rsidR="00145890" w:rsidRPr="001146A1">
        <w:rPr>
          <w:rFonts w:ascii="Times New Roman" w:hAnsi="Times New Roman" w:cs="Times New Roman"/>
          <w:sz w:val="28"/>
          <w:szCs w:val="28"/>
        </w:rPr>
        <w:t>публикация</w:t>
      </w:r>
      <w:r w:rsidR="00145890" w:rsidRPr="001146A1">
        <w:rPr>
          <w:rFonts w:ascii="Californian FB" w:hAnsi="Californian FB"/>
          <w:sz w:val="28"/>
          <w:szCs w:val="28"/>
        </w:rPr>
        <w:t xml:space="preserve"> </w:t>
      </w:r>
      <w:r w:rsidR="00145890" w:rsidRPr="001146A1">
        <w:rPr>
          <w:rFonts w:ascii="Times New Roman" w:hAnsi="Times New Roman" w:cs="Times New Roman"/>
          <w:sz w:val="28"/>
          <w:szCs w:val="28"/>
        </w:rPr>
        <w:t>материалов</w:t>
      </w:r>
      <w:r w:rsidR="00145890" w:rsidRPr="001146A1">
        <w:rPr>
          <w:rFonts w:ascii="Californian FB" w:hAnsi="Californian FB"/>
          <w:sz w:val="28"/>
          <w:szCs w:val="28"/>
        </w:rPr>
        <w:t xml:space="preserve"> </w:t>
      </w:r>
      <w:r w:rsidR="00145890" w:rsidRPr="001146A1">
        <w:rPr>
          <w:rFonts w:ascii="Times New Roman" w:hAnsi="Times New Roman" w:cs="Times New Roman"/>
          <w:sz w:val="28"/>
          <w:szCs w:val="28"/>
        </w:rPr>
        <w:t>определённой</w:t>
      </w:r>
      <w:r w:rsidR="00145890" w:rsidRPr="001146A1">
        <w:rPr>
          <w:rFonts w:ascii="Californian FB" w:hAnsi="Californian FB"/>
          <w:sz w:val="28"/>
          <w:szCs w:val="28"/>
        </w:rPr>
        <w:t xml:space="preserve"> </w:t>
      </w:r>
      <w:r w:rsidR="00145890" w:rsidRPr="001146A1">
        <w:rPr>
          <w:rFonts w:ascii="Times New Roman" w:hAnsi="Times New Roman" w:cs="Times New Roman"/>
          <w:sz w:val="28"/>
          <w:szCs w:val="28"/>
        </w:rPr>
        <w:t>тематики</w:t>
      </w:r>
      <w:r w:rsidR="00145890" w:rsidRPr="001146A1">
        <w:rPr>
          <w:rFonts w:ascii="Californian FB" w:hAnsi="Californian FB"/>
          <w:sz w:val="28"/>
          <w:szCs w:val="28"/>
        </w:rPr>
        <w:t xml:space="preserve"> – </w:t>
      </w:r>
      <w:r w:rsidR="00145890" w:rsidRPr="001146A1">
        <w:rPr>
          <w:rFonts w:ascii="Times New Roman" w:hAnsi="Times New Roman" w:cs="Times New Roman"/>
          <w:sz w:val="28"/>
          <w:szCs w:val="28"/>
        </w:rPr>
        <w:t>трудовой</w:t>
      </w:r>
      <w:r w:rsidR="00145890" w:rsidRPr="001146A1">
        <w:rPr>
          <w:rFonts w:ascii="Californian FB" w:hAnsi="Californian FB"/>
          <w:sz w:val="28"/>
          <w:szCs w:val="28"/>
        </w:rPr>
        <w:t xml:space="preserve"> </w:t>
      </w:r>
      <w:r w:rsidR="00145890" w:rsidRPr="001146A1">
        <w:rPr>
          <w:rFonts w:ascii="Times New Roman" w:hAnsi="Times New Roman" w:cs="Times New Roman"/>
          <w:sz w:val="28"/>
          <w:szCs w:val="28"/>
        </w:rPr>
        <w:t>подвиг</w:t>
      </w:r>
      <w:r w:rsidR="00145890" w:rsidRPr="001146A1">
        <w:rPr>
          <w:rFonts w:ascii="Californian FB" w:hAnsi="Californian FB"/>
          <w:sz w:val="28"/>
          <w:szCs w:val="28"/>
        </w:rPr>
        <w:t xml:space="preserve"> </w:t>
      </w:r>
      <w:r w:rsidR="00145890" w:rsidRPr="001146A1">
        <w:rPr>
          <w:rFonts w:ascii="Times New Roman" w:hAnsi="Times New Roman" w:cs="Times New Roman"/>
          <w:sz w:val="28"/>
          <w:szCs w:val="28"/>
        </w:rPr>
        <w:t>земляков</w:t>
      </w:r>
      <w:r w:rsidR="00145890" w:rsidRPr="001146A1">
        <w:rPr>
          <w:rFonts w:ascii="Californian FB" w:hAnsi="Californian FB"/>
          <w:sz w:val="28"/>
          <w:szCs w:val="28"/>
        </w:rPr>
        <w:t xml:space="preserve"> </w:t>
      </w:r>
      <w:r w:rsidR="00145890" w:rsidRPr="001146A1">
        <w:rPr>
          <w:rFonts w:ascii="Times New Roman" w:hAnsi="Times New Roman" w:cs="Times New Roman"/>
          <w:sz w:val="28"/>
          <w:szCs w:val="28"/>
        </w:rPr>
        <w:t>в</w:t>
      </w:r>
      <w:r w:rsidR="00145890" w:rsidRPr="001146A1">
        <w:rPr>
          <w:rFonts w:ascii="Californian FB" w:hAnsi="Californian FB"/>
          <w:sz w:val="28"/>
          <w:szCs w:val="28"/>
        </w:rPr>
        <w:t xml:space="preserve"> </w:t>
      </w:r>
      <w:r w:rsidR="00145890" w:rsidRPr="001146A1">
        <w:rPr>
          <w:rFonts w:ascii="Times New Roman" w:hAnsi="Times New Roman" w:cs="Times New Roman"/>
          <w:sz w:val="28"/>
          <w:szCs w:val="28"/>
        </w:rPr>
        <w:t>годы</w:t>
      </w:r>
      <w:r w:rsidR="00145890" w:rsidRPr="001146A1">
        <w:rPr>
          <w:rFonts w:ascii="Californian FB" w:hAnsi="Californian FB"/>
          <w:sz w:val="28"/>
          <w:szCs w:val="28"/>
        </w:rPr>
        <w:t xml:space="preserve"> </w:t>
      </w:r>
      <w:r w:rsidR="00145890" w:rsidRPr="001146A1">
        <w:rPr>
          <w:rFonts w:ascii="Times New Roman" w:hAnsi="Times New Roman" w:cs="Times New Roman"/>
          <w:sz w:val="28"/>
          <w:szCs w:val="28"/>
        </w:rPr>
        <w:t>ВОВ</w:t>
      </w:r>
      <w:r w:rsidR="00145890" w:rsidRPr="001146A1">
        <w:rPr>
          <w:rFonts w:ascii="Californian FB" w:hAnsi="Californian FB"/>
          <w:sz w:val="28"/>
          <w:szCs w:val="28"/>
        </w:rPr>
        <w:t>;</w:t>
      </w:r>
      <w:r w:rsidR="00145890">
        <w:rPr>
          <w:sz w:val="28"/>
          <w:szCs w:val="28"/>
        </w:rPr>
        <w:t xml:space="preserve"> </w:t>
      </w:r>
      <w:r w:rsidR="00145890" w:rsidRPr="001146A1">
        <w:rPr>
          <w:rFonts w:ascii="Californian FB" w:hAnsi="Californian FB"/>
          <w:sz w:val="28"/>
          <w:szCs w:val="28"/>
        </w:rPr>
        <w:t xml:space="preserve"> </w:t>
      </w:r>
      <w:r w:rsidR="00145890" w:rsidRPr="001146A1">
        <w:rPr>
          <w:rFonts w:ascii="Times New Roman" w:hAnsi="Times New Roman" w:cs="Times New Roman"/>
          <w:sz w:val="28"/>
          <w:szCs w:val="28"/>
        </w:rPr>
        <w:t>фото</w:t>
      </w:r>
      <w:r w:rsidR="00145890" w:rsidRPr="001146A1">
        <w:rPr>
          <w:rFonts w:ascii="Californian FB" w:hAnsi="Californian FB"/>
          <w:sz w:val="28"/>
          <w:szCs w:val="28"/>
        </w:rPr>
        <w:t xml:space="preserve"> – </w:t>
      </w:r>
      <w:r w:rsidR="00145890" w:rsidRPr="001146A1">
        <w:rPr>
          <w:rFonts w:ascii="Times New Roman" w:hAnsi="Times New Roman" w:cs="Times New Roman"/>
          <w:sz w:val="28"/>
          <w:szCs w:val="28"/>
        </w:rPr>
        <w:t>м</w:t>
      </w:r>
      <w:r w:rsidR="00D73A1E" w:rsidRPr="00D73A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73A1E"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Акции патриотической направленности в рамках проекта:</w:t>
      </w:r>
    </w:p>
    <w:p w:rsidR="00D73A1E" w:rsidRPr="001958C2" w:rsidRDefault="00D73A1E" w:rsidP="00D73A1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«Неделя мужества»</w:t>
      </w:r>
    </w:p>
    <w:p w:rsidR="00D73A1E" w:rsidRPr="001958C2" w:rsidRDefault="00D73A1E" w:rsidP="00D73A1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защитника Отечества –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73A1E" w:rsidRPr="001958C2" w:rsidRDefault="00D73A1E" w:rsidP="00D73A1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«Курская Битва»</w:t>
      </w:r>
    </w:p>
    <w:p w:rsidR="00D73A1E" w:rsidRPr="001958C2" w:rsidRDefault="00D73A1E" w:rsidP="00D73A1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«День Неизвестного солдата»</w:t>
      </w:r>
    </w:p>
    <w:p w:rsidR="00D73A1E" w:rsidRPr="001958C2" w:rsidRDefault="00D73A1E" w:rsidP="00D73A1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«Блокада  Ленинграда»</w:t>
      </w:r>
    </w:p>
    <w:p w:rsidR="00D73A1E" w:rsidRPr="001958C2" w:rsidRDefault="00D73A1E" w:rsidP="00D73A1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«День воинской славы»</w:t>
      </w:r>
    </w:p>
    <w:p w:rsidR="00D73A1E" w:rsidRPr="001958C2" w:rsidRDefault="00D73A1E" w:rsidP="00D73A1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«Международный День памяти  жертв  фашизма»</w:t>
      </w:r>
    </w:p>
    <w:p w:rsidR="00D73A1E" w:rsidRPr="001958C2" w:rsidRDefault="00D73A1E" w:rsidP="00D73A1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«День воинской славы: разгром фашистских войск под Сталинградом» </w:t>
      </w:r>
    </w:p>
    <w:p w:rsidR="00D73A1E" w:rsidRPr="00D73A1E" w:rsidRDefault="00D73A1E" w:rsidP="00145890">
      <w:pPr>
        <w:spacing w:after="0" w:line="240" w:lineRule="auto"/>
        <w:jc w:val="both"/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</w:pPr>
      <w:r w:rsidRPr="00D73A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Тематические</w:t>
      </w:r>
      <w:r w:rsidRPr="00D73A1E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 xml:space="preserve"> </w:t>
      </w:r>
      <w:r w:rsidRPr="00D73A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</w:t>
      </w:r>
      <w:r w:rsidRPr="00D73A1E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>.</w:t>
      </w:r>
    </w:p>
    <w:p w:rsidR="00145890" w:rsidRDefault="00145890" w:rsidP="00145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ребят младшего школьного возраста и подростков  были реализованы тематические  квесты </w:t>
      </w:r>
      <w:r w:rsidR="003A20E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A20E0" w:rsidRPr="003A2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страже Отечества</w:t>
      </w:r>
      <w:r w:rsidR="003A20E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 истории Отечественного воинства. В летний период функционировала «</w:t>
      </w:r>
      <w:r w:rsidRPr="00C760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Летняя Школа патриотов»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C7602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Патриотическая  акция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«Марафон Мужества» </w:t>
      </w:r>
      <w:r w:rsidRPr="00C760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объединила мероприятия, приуроченные  к знаковым  патриотическим датам России.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Прошли «</w:t>
      </w:r>
      <w:r w:rsidRPr="00C760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Игры Патриотов</w:t>
      </w:r>
      <w:r w:rsidRPr="00692116">
        <w:rPr>
          <w:rFonts w:ascii="Times New Roman" w:eastAsia="Times New Roman" w:hAnsi="Times New Roman" w:cs="Times New Roman"/>
          <w:sz w:val="28"/>
          <w:szCs w:val="28"/>
          <w:lang w:eastAsia="ru-RU"/>
        </w:rPr>
        <w:t>» («День Защитника Отечества»).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7602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родителей и педагогов были подготовлены  информационно - тематические материалы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«Растим Патриотов».</w:t>
      </w:r>
    </w:p>
    <w:p w:rsidR="00145890" w:rsidRDefault="00145890" w:rsidP="00145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Мероприятия, приуроченные к 80 – летию Великой Победы»</w:t>
      </w:r>
    </w:p>
    <w:p w:rsidR="00145890" w:rsidRDefault="00145890" w:rsidP="00145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211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«Война. Победа. Память» </w:t>
      </w:r>
      <w:r w:rsidRPr="006921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объединила разноформатные мероприятия: патриотический час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«Победа ковалась в тылу»; </w:t>
      </w:r>
      <w:r w:rsidRPr="00692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«Знать. Помнить»; </w:t>
      </w:r>
      <w:r w:rsidRPr="00E311A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«Книжный парад Победы»</w:t>
      </w:r>
    </w:p>
    <w:p w:rsidR="00145890" w:rsidRDefault="00145890" w:rsidP="00145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онлайн – формате были реализованы: т</w:t>
      </w:r>
      <w:r w:rsidRPr="001146A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ворческая акция в формате</w:t>
      </w:r>
      <w:r w:rsidRPr="001146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Pr="001146A1">
        <w:rPr>
          <w:rFonts w:ascii="Times New Roman" w:eastAsia="Times New Roman" w:hAnsi="Times New Roman" w:cs="Times New Roman"/>
          <w:sz w:val="28"/>
          <w:szCs w:val="28"/>
          <w:lang w:eastAsia="ru-RU"/>
        </w:rPr>
        <w:t>иртуальной  Галереи</w:t>
      </w:r>
      <w:r w:rsidRPr="001146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«Победа глазами   потомков»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в</w:t>
      </w:r>
      <w:r w:rsidRPr="001146A1">
        <w:rPr>
          <w:rFonts w:ascii="Times New Roman" w:eastAsia="Times New Roman" w:hAnsi="Times New Roman" w:cs="Times New Roman"/>
          <w:sz w:val="28"/>
          <w:szCs w:val="28"/>
          <w:lang w:eastAsia="ru-RU"/>
        </w:rPr>
        <w:t>иртуальный  Марафон</w:t>
      </w:r>
      <w:r w:rsidRPr="001146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«80 книг о войне. 80 книг  о Победе»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11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114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виртуальный кейс  с использованием хештега </w:t>
      </w:r>
      <w:r w:rsidRPr="00E31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# КнигиПобеды)</w:t>
      </w:r>
    </w:p>
    <w:p w:rsidR="00145890" w:rsidRDefault="00145890" w:rsidP="00145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11A3">
        <w:rPr>
          <w:rFonts w:ascii="Times New Roman" w:hAnsi="Times New Roman" w:cs="Times New Roman"/>
          <w:sz w:val="28"/>
          <w:szCs w:val="28"/>
        </w:rPr>
        <w:t xml:space="preserve">Час мужества </w:t>
      </w:r>
      <w:r w:rsidRPr="00E311A3">
        <w:rPr>
          <w:rFonts w:ascii="Times New Roman" w:hAnsi="Times New Roman" w:cs="Times New Roman"/>
          <w:b/>
          <w:sz w:val="28"/>
          <w:szCs w:val="28"/>
        </w:rPr>
        <w:t>«Диалог поколений: гордимся и помним»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311A3">
        <w:rPr>
          <w:rFonts w:ascii="Times New Roman" w:hAnsi="Times New Roman" w:cs="Times New Roman"/>
          <w:sz w:val="28"/>
          <w:szCs w:val="28"/>
        </w:rPr>
        <w:t>была организована  встреча подростков  и членов сем</w:t>
      </w:r>
      <w:r>
        <w:rPr>
          <w:rFonts w:ascii="Times New Roman" w:hAnsi="Times New Roman" w:cs="Times New Roman"/>
          <w:sz w:val="28"/>
          <w:szCs w:val="28"/>
        </w:rPr>
        <w:t xml:space="preserve">ьи </w:t>
      </w:r>
      <w:r w:rsidRPr="00E311A3">
        <w:rPr>
          <w:rFonts w:ascii="Times New Roman" w:hAnsi="Times New Roman" w:cs="Times New Roman"/>
          <w:sz w:val="28"/>
          <w:szCs w:val="28"/>
        </w:rPr>
        <w:t xml:space="preserve"> ветеран</w:t>
      </w:r>
      <w:r>
        <w:rPr>
          <w:rFonts w:ascii="Times New Roman" w:hAnsi="Times New Roman" w:cs="Times New Roman"/>
          <w:sz w:val="28"/>
          <w:szCs w:val="28"/>
        </w:rPr>
        <w:t xml:space="preserve">а  - труженика </w:t>
      </w:r>
      <w:r w:rsidRPr="00E311A3">
        <w:rPr>
          <w:rFonts w:ascii="Times New Roman" w:hAnsi="Times New Roman" w:cs="Times New Roman"/>
          <w:sz w:val="28"/>
          <w:szCs w:val="28"/>
        </w:rPr>
        <w:t xml:space="preserve"> тыла в годы ВОВ. </w:t>
      </w:r>
    </w:p>
    <w:p w:rsidR="00145890" w:rsidRPr="0096328E" w:rsidRDefault="00145890" w:rsidP="00145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Функционировала </w:t>
      </w:r>
      <w:r w:rsidRPr="00943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интерактивная площадка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«Партизанскими тропами», </w:t>
      </w:r>
      <w:r w:rsidRPr="00943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воссоздавшая быт партизанских будней и экспонирующая  предметы партизанского быта   и артефакты военной поры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(посуда, керосиновая лампа, плащ – палатка, окопные свечи и пр.). </w:t>
      </w:r>
      <w:r w:rsidRPr="0096328E">
        <w:rPr>
          <w:rFonts w:ascii="Times New Roman" w:hAnsi="Times New Roman" w:cs="Times New Roman"/>
          <w:sz w:val="28"/>
          <w:szCs w:val="28"/>
        </w:rPr>
        <w:t xml:space="preserve">Интерактивная </w:t>
      </w:r>
      <w:r w:rsidRPr="0096328E">
        <w:rPr>
          <w:rFonts w:ascii="Californian FB" w:hAnsi="Californian FB"/>
          <w:sz w:val="28"/>
          <w:szCs w:val="28"/>
        </w:rPr>
        <w:t xml:space="preserve"> </w:t>
      </w:r>
      <w:r w:rsidRPr="0096328E">
        <w:rPr>
          <w:rFonts w:ascii="Times New Roman" w:hAnsi="Times New Roman" w:cs="Times New Roman"/>
          <w:sz w:val="28"/>
          <w:szCs w:val="28"/>
        </w:rPr>
        <w:t>площадка</w:t>
      </w:r>
      <w:r w:rsidRPr="0096328E">
        <w:rPr>
          <w:rFonts w:ascii="Californian FB" w:hAnsi="Californian FB"/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96328E">
        <w:rPr>
          <w:rFonts w:ascii="Times New Roman" w:hAnsi="Times New Roman" w:cs="Times New Roman"/>
          <w:sz w:val="28"/>
          <w:szCs w:val="28"/>
        </w:rPr>
        <w:t>позволи</w:t>
      </w:r>
      <w:r>
        <w:rPr>
          <w:rFonts w:ascii="Times New Roman" w:hAnsi="Times New Roman" w:cs="Times New Roman"/>
          <w:sz w:val="28"/>
          <w:szCs w:val="28"/>
        </w:rPr>
        <w:t xml:space="preserve">ла </w:t>
      </w:r>
      <w:r w:rsidRPr="0096328E">
        <w:rPr>
          <w:rFonts w:ascii="Times New Roman" w:hAnsi="Times New Roman" w:cs="Times New Roman"/>
          <w:sz w:val="28"/>
          <w:szCs w:val="28"/>
        </w:rPr>
        <w:t xml:space="preserve"> почувствовать  себя в  определённом   историческом </w:t>
      </w:r>
      <w:r w:rsidRPr="0096328E">
        <w:rPr>
          <w:rFonts w:ascii="Times New Roman" w:hAnsi="Times New Roman" w:cs="Times New Roman"/>
          <w:sz w:val="28"/>
          <w:szCs w:val="28"/>
        </w:rPr>
        <w:lastRenderedPageBreak/>
        <w:t>моменте.</w:t>
      </w:r>
      <w:r w:rsidR="003A20E0">
        <w:rPr>
          <w:rFonts w:ascii="Times New Roman" w:hAnsi="Times New Roman" w:cs="Times New Roman"/>
          <w:sz w:val="28"/>
          <w:szCs w:val="28"/>
        </w:rPr>
        <w:t xml:space="preserve"> Участники: учащиеся 1-9 кл. МАОУ «СОШ №1» и   МАОУ «СОШ №3»</w:t>
      </w:r>
    </w:p>
    <w:p w:rsidR="00145890" w:rsidRDefault="00145890" w:rsidP="00145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Мероприятия, приуроченные к Всероссийской акции «День Героев»</w:t>
      </w:r>
    </w:p>
    <w:p w:rsidR="00145890" w:rsidRDefault="00145890" w:rsidP="00145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патриотической  акции «</w:t>
      </w:r>
      <w:r w:rsidRPr="008047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Героев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ф</w:t>
      </w:r>
      <w:r w:rsidRPr="00943562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ункционировали  мастерские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«Письмо Герою» «ПоДАРок Воину» и «Письма НАШИМ», </w:t>
      </w:r>
      <w:r w:rsidRPr="00943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 которых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создавались рукотворные  подарки,  открытки, писались  открытые  письма    воинам для передачи их  с гуманитарной помощью  нашим землякам   - участникам СВО. В мобильном формате  мастерские функционировали в МАДОУ «Детский сад №5» (корпус 10) и ЦЗН, что подразумевало детско - родительское участие.</w:t>
      </w:r>
    </w:p>
    <w:p w:rsidR="00145890" w:rsidRDefault="00145890" w:rsidP="00145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Сформированы  тематические папки – накопители </w:t>
      </w:r>
      <w:r w:rsidRPr="009632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«НАШИ Герои»,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объединяющие  информацию  о земляках – героях, воинах. (Афганистан, Чечня, СВО)</w:t>
      </w:r>
    </w:p>
    <w:p w:rsidR="00981432" w:rsidRDefault="00981432" w:rsidP="009814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53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Участие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краевых и муниципальных </w:t>
      </w:r>
      <w:r w:rsidRPr="00FC53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акциях, мероприятиях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81432" w:rsidRDefault="00981432" w:rsidP="009814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Участие в краевой акции «Гвардейская поступь танкистов Урала»</w:t>
      </w:r>
    </w:p>
    <w:p w:rsidR="00981432" w:rsidRPr="005D6CA9" w:rsidRDefault="00981432" w:rsidP="00981432">
      <w:pPr>
        <w:spacing w:after="0" w:line="240" w:lineRule="auto"/>
        <w:jc w:val="both"/>
        <w:rPr>
          <w:rFonts w:cs="Arial"/>
          <w:sz w:val="28"/>
          <w:szCs w:val="28"/>
          <w:shd w:val="clear" w:color="auto" w:fill="FFFFFF"/>
        </w:rPr>
      </w:pP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11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марта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Californian FB" w:hAnsi="Californian FB" w:cs="Californian FB"/>
          <w:sz w:val="28"/>
          <w:szCs w:val="28"/>
          <w:shd w:val="clear" w:color="auto" w:fill="FFFFFF"/>
        </w:rPr>
        <w:t>–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День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народного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подвига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формированию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Уральского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добровольческого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танкового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корпуса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(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УДТК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)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годы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Великой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Отечественной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войны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>.</w:t>
      </w:r>
      <w:r w:rsidRPr="005D6CA9">
        <w:rPr>
          <w:rFonts w:ascii="Californian FB" w:hAnsi="Californian FB" w:cs="Californian FB"/>
          <w:sz w:val="28"/>
          <w:szCs w:val="28"/>
          <w:shd w:val="clear" w:color="auto" w:fill="FFFFFF"/>
        </w:rPr>
        <w:t> 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Эта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акция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посвящена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пермякам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>-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добровольцам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,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создателям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танкового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D6CA9">
        <w:rPr>
          <w:rFonts w:ascii="Times New Roman" w:hAnsi="Times New Roman" w:cs="Times New Roman"/>
          <w:sz w:val="28"/>
          <w:szCs w:val="28"/>
          <w:shd w:val="clear" w:color="auto" w:fill="FFFFFF"/>
        </w:rPr>
        <w:t>корпуса</w:t>
      </w:r>
      <w:r w:rsidRPr="005D6CA9">
        <w:rPr>
          <w:rFonts w:ascii="Californian FB" w:hAnsi="Californian FB" w:cs="Arial"/>
          <w:sz w:val="28"/>
          <w:szCs w:val="28"/>
          <w:shd w:val="clear" w:color="auto" w:fill="FFFFFF"/>
        </w:rPr>
        <w:t>. </w:t>
      </w:r>
    </w:p>
    <w:p w:rsidR="00981432" w:rsidRPr="00ED40FB" w:rsidRDefault="00981432" w:rsidP="0098143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D40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Всего: 4 мероприятия; участников - 121</w:t>
      </w:r>
    </w:p>
    <w:p w:rsidR="00981432" w:rsidRDefault="00981432" w:rsidP="009814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Участие в краевой  акции «Передача  воинской реликвии – копии знамени 62 – 1 гвардейской Молотовской танковой бригады»</w:t>
      </w:r>
    </w:p>
    <w:p w:rsidR="00981432" w:rsidRDefault="00981432" w:rsidP="00981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DC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Знамя передавалось от Чусовского муниципального округа в Горнозаводский муниципальный округ в рамках краевого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37DC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кта при координации Администрации губернатора Пермского края.</w:t>
      </w:r>
    </w:p>
    <w:p w:rsidR="00981432" w:rsidRDefault="00981432" w:rsidP="00981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D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11.07.25г.</w:t>
      </w:r>
    </w:p>
    <w:p w:rsidR="00981432" w:rsidRDefault="00981432" w:rsidP="00981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D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Локация: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Парк Победы г. Горнозаводска.</w:t>
      </w:r>
    </w:p>
    <w:p w:rsidR="00981432" w:rsidRDefault="00981432" w:rsidP="00981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D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посещающие  ДЛП на базе ОУ, участвующие в мероприятиях, реализуемых специалистами МБУК «ГЦДБ»; ребята – участники отряда РВО на базе МБУК «ГЦДБ».  </w:t>
      </w:r>
    </w:p>
    <w:p w:rsidR="00981432" w:rsidRPr="00867797" w:rsidRDefault="00981432" w:rsidP="009814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77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Всего: участников – 68 чел.</w:t>
      </w:r>
    </w:p>
    <w:p w:rsidR="00981432" w:rsidRDefault="00981432" w:rsidP="009814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77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Участие в краевой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677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акции «Поезд Победы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«Молотов</w:t>
      </w:r>
      <w:r w:rsidRPr="008677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:rsidR="00981432" w:rsidRDefault="00981432" w:rsidP="009814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Дата: 26.07.25г.</w:t>
      </w:r>
    </w:p>
    <w:p w:rsidR="00981432" w:rsidRPr="00867797" w:rsidRDefault="00981432" w:rsidP="009814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Локация: </w:t>
      </w:r>
      <w:r w:rsidRPr="008677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привокзальная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7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территория </w:t>
      </w:r>
      <w:r w:rsidR="001D2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</w:t>
      </w:r>
      <w:r w:rsidRPr="00867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Пашия</w:t>
      </w:r>
    </w:p>
    <w:p w:rsidR="00981432" w:rsidRDefault="00981432" w:rsidP="00981432">
      <w:pPr>
        <w:spacing w:after="0" w:line="240" w:lineRule="auto"/>
        <w:jc w:val="both"/>
        <w:rPr>
          <w:rFonts w:cs="Aria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работе в</w:t>
      </w:r>
      <w:r w:rsidRPr="00ED40FB">
        <w:rPr>
          <w:rFonts w:ascii="Times New Roman" w:hAnsi="Times New Roman" w:cs="Times New Roman"/>
          <w:sz w:val="28"/>
          <w:szCs w:val="28"/>
        </w:rPr>
        <w:t>ыставочно</w:t>
      </w:r>
      <w:r w:rsidRPr="00ED40FB">
        <w:rPr>
          <w:rFonts w:ascii="Californian FB" w:hAnsi="Californian FB" w:cs="Arial"/>
          <w:sz w:val="28"/>
          <w:szCs w:val="28"/>
        </w:rPr>
        <w:t>-</w:t>
      </w:r>
      <w:r w:rsidRPr="00ED40FB">
        <w:rPr>
          <w:rFonts w:ascii="Times New Roman" w:hAnsi="Times New Roman" w:cs="Times New Roman"/>
          <w:sz w:val="28"/>
          <w:szCs w:val="28"/>
        </w:rPr>
        <w:t>лекционн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ED40FB">
        <w:rPr>
          <w:rFonts w:ascii="Californian FB" w:hAnsi="Californian FB" w:cs="Arial"/>
          <w:sz w:val="28"/>
          <w:szCs w:val="28"/>
        </w:rPr>
        <w:t xml:space="preserve"> </w:t>
      </w:r>
      <w:r w:rsidRPr="00ED40FB">
        <w:rPr>
          <w:rFonts w:ascii="Times New Roman" w:hAnsi="Times New Roman" w:cs="Times New Roman"/>
          <w:sz w:val="28"/>
          <w:szCs w:val="28"/>
        </w:rPr>
        <w:t>комплекс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40FB">
        <w:rPr>
          <w:rFonts w:ascii="Californian FB" w:hAnsi="Californian FB" w:cs="Arial"/>
          <w:sz w:val="28"/>
          <w:szCs w:val="28"/>
        </w:rPr>
        <w:t xml:space="preserve"> </w:t>
      </w:r>
      <w:r w:rsidRPr="00ED40FB">
        <w:rPr>
          <w:rFonts w:ascii="Californian FB" w:hAnsi="Californian FB" w:cs="Californian FB"/>
          <w:sz w:val="28"/>
          <w:szCs w:val="28"/>
        </w:rPr>
        <w:t>«</w:t>
      </w:r>
      <w:r w:rsidRPr="00ED40FB">
        <w:rPr>
          <w:rFonts w:ascii="Times New Roman" w:hAnsi="Times New Roman" w:cs="Times New Roman"/>
          <w:sz w:val="28"/>
          <w:szCs w:val="28"/>
        </w:rPr>
        <w:t>Поезд</w:t>
      </w:r>
      <w:r w:rsidRPr="00ED40FB">
        <w:rPr>
          <w:rFonts w:ascii="Californian FB" w:hAnsi="Californian FB" w:cs="Arial"/>
          <w:sz w:val="28"/>
          <w:szCs w:val="28"/>
        </w:rPr>
        <w:t xml:space="preserve"> </w:t>
      </w:r>
      <w:r w:rsidRPr="00ED40FB">
        <w:rPr>
          <w:rFonts w:ascii="Times New Roman" w:hAnsi="Times New Roman" w:cs="Times New Roman"/>
          <w:sz w:val="28"/>
          <w:szCs w:val="28"/>
        </w:rPr>
        <w:t>Победы</w:t>
      </w:r>
      <w:r w:rsidRPr="00ED40FB">
        <w:rPr>
          <w:rFonts w:ascii="Californian FB" w:hAnsi="Californian FB" w:cs="Arial"/>
          <w:sz w:val="28"/>
          <w:szCs w:val="28"/>
        </w:rPr>
        <w:t xml:space="preserve"> </w:t>
      </w:r>
      <w:r w:rsidRPr="00ED40FB">
        <w:rPr>
          <w:rFonts w:ascii="Californian FB" w:hAnsi="Californian FB" w:cs="Californian FB"/>
          <w:sz w:val="28"/>
          <w:szCs w:val="28"/>
        </w:rPr>
        <w:t>«</w:t>
      </w:r>
      <w:r w:rsidRPr="00ED40FB">
        <w:rPr>
          <w:rFonts w:ascii="Times New Roman" w:hAnsi="Times New Roman" w:cs="Times New Roman"/>
          <w:sz w:val="28"/>
          <w:szCs w:val="28"/>
        </w:rPr>
        <w:t>Молотов</w:t>
      </w:r>
      <w:r w:rsidRPr="00ED40FB">
        <w:rPr>
          <w:rFonts w:ascii="Californian FB" w:hAnsi="Californian FB" w:cs="Californian FB"/>
          <w:sz w:val="28"/>
          <w:szCs w:val="28"/>
        </w:rPr>
        <w:t>»</w:t>
      </w:r>
      <w:r w:rsidRPr="00ED40FB">
        <w:rPr>
          <w:rFonts w:ascii="Californian FB" w:hAnsi="Californian FB" w:cs="Arial"/>
          <w:sz w:val="28"/>
          <w:szCs w:val="28"/>
        </w:rPr>
        <w:t xml:space="preserve">   </w:t>
      </w:r>
      <w:r w:rsidRPr="00ED40FB">
        <w:rPr>
          <w:rFonts w:ascii="Times New Roman" w:hAnsi="Times New Roman" w:cs="Times New Roman"/>
          <w:sz w:val="28"/>
          <w:szCs w:val="28"/>
        </w:rPr>
        <w:t>специалисты</w:t>
      </w:r>
      <w:r w:rsidRPr="00ED40FB">
        <w:rPr>
          <w:rFonts w:ascii="Californian FB" w:hAnsi="Californian FB" w:cs="Arial"/>
          <w:sz w:val="28"/>
          <w:szCs w:val="28"/>
        </w:rPr>
        <w:t xml:space="preserve"> </w:t>
      </w:r>
      <w:r w:rsidRPr="00ED40FB">
        <w:rPr>
          <w:rFonts w:ascii="Times New Roman" w:hAnsi="Times New Roman" w:cs="Times New Roman"/>
          <w:sz w:val="28"/>
          <w:szCs w:val="28"/>
        </w:rPr>
        <w:t>МБУК</w:t>
      </w:r>
      <w:r w:rsidRPr="00ED40FB">
        <w:rPr>
          <w:rFonts w:ascii="Californian FB" w:hAnsi="Californian FB" w:cs="Arial"/>
          <w:sz w:val="28"/>
          <w:szCs w:val="28"/>
        </w:rPr>
        <w:t xml:space="preserve"> «</w:t>
      </w:r>
      <w:r w:rsidRPr="00ED40FB">
        <w:rPr>
          <w:rFonts w:ascii="Times New Roman" w:hAnsi="Times New Roman" w:cs="Times New Roman"/>
          <w:sz w:val="28"/>
          <w:szCs w:val="28"/>
        </w:rPr>
        <w:t>ГЦДБ</w:t>
      </w:r>
      <w:r w:rsidRPr="00ED40FB">
        <w:rPr>
          <w:rFonts w:ascii="Californian FB" w:hAnsi="Californian FB" w:cs="Arial"/>
          <w:sz w:val="28"/>
          <w:szCs w:val="28"/>
        </w:rPr>
        <w:t xml:space="preserve">»  </w:t>
      </w:r>
      <w:r w:rsidRPr="00ED40FB">
        <w:rPr>
          <w:rFonts w:ascii="Times New Roman" w:hAnsi="Times New Roman" w:cs="Times New Roman"/>
          <w:sz w:val="28"/>
          <w:szCs w:val="28"/>
        </w:rPr>
        <w:t>обеспечили</w:t>
      </w:r>
      <w:r w:rsidRPr="00ED40FB">
        <w:rPr>
          <w:rFonts w:ascii="Californian FB" w:hAnsi="Californian FB" w:cs="Arial"/>
          <w:sz w:val="28"/>
          <w:szCs w:val="28"/>
        </w:rPr>
        <w:t xml:space="preserve"> </w:t>
      </w:r>
      <w:r w:rsidRPr="00ED40FB">
        <w:rPr>
          <w:rFonts w:ascii="Times New Roman" w:hAnsi="Times New Roman" w:cs="Times New Roman"/>
          <w:sz w:val="28"/>
          <w:szCs w:val="28"/>
        </w:rPr>
        <w:t>функционирование</w:t>
      </w:r>
      <w:r w:rsidRPr="00ED40FB">
        <w:rPr>
          <w:rFonts w:ascii="Californian FB" w:hAnsi="Californian FB" w:cs="Arial"/>
          <w:sz w:val="28"/>
          <w:szCs w:val="28"/>
        </w:rPr>
        <w:t xml:space="preserve">  </w:t>
      </w:r>
      <w:r w:rsidRPr="00ED40FB">
        <w:rPr>
          <w:rFonts w:ascii="Times New Roman" w:hAnsi="Times New Roman" w:cs="Times New Roman"/>
          <w:sz w:val="28"/>
          <w:szCs w:val="28"/>
        </w:rPr>
        <w:t>мастер</w:t>
      </w:r>
      <w:r w:rsidRPr="00ED40FB">
        <w:rPr>
          <w:rFonts w:ascii="Californian FB" w:hAnsi="Californian FB" w:cs="Arial"/>
          <w:sz w:val="28"/>
          <w:szCs w:val="28"/>
        </w:rPr>
        <w:t xml:space="preserve">- </w:t>
      </w:r>
      <w:r w:rsidRPr="00ED40FB">
        <w:rPr>
          <w:rFonts w:ascii="Times New Roman" w:hAnsi="Times New Roman" w:cs="Times New Roman"/>
          <w:sz w:val="28"/>
          <w:szCs w:val="28"/>
        </w:rPr>
        <w:t>классов</w:t>
      </w:r>
      <w:r w:rsidRPr="00ED40FB">
        <w:rPr>
          <w:rFonts w:ascii="Californian FB" w:hAnsi="Californian FB" w:cs="Arial"/>
          <w:sz w:val="28"/>
          <w:szCs w:val="28"/>
        </w:rPr>
        <w:t xml:space="preserve"> </w:t>
      </w:r>
      <w:r w:rsidRPr="00ED40FB">
        <w:rPr>
          <w:rFonts w:ascii="Times New Roman" w:hAnsi="Times New Roman" w:cs="Times New Roman"/>
          <w:sz w:val="28"/>
          <w:szCs w:val="28"/>
        </w:rPr>
        <w:t>для</w:t>
      </w:r>
      <w:r w:rsidRPr="00ED40FB">
        <w:rPr>
          <w:rFonts w:ascii="Californian FB" w:hAnsi="Californian FB" w:cs="Arial"/>
          <w:sz w:val="28"/>
          <w:szCs w:val="28"/>
        </w:rPr>
        <w:t xml:space="preserve"> </w:t>
      </w:r>
      <w:r w:rsidRPr="00ED40FB">
        <w:rPr>
          <w:rFonts w:ascii="Times New Roman" w:hAnsi="Times New Roman" w:cs="Times New Roman"/>
          <w:sz w:val="28"/>
          <w:szCs w:val="28"/>
        </w:rPr>
        <w:t>создания</w:t>
      </w:r>
      <w:r w:rsidRPr="00ED40FB">
        <w:rPr>
          <w:rFonts w:ascii="Californian FB" w:hAnsi="Californian FB" w:cs="Arial"/>
          <w:sz w:val="28"/>
          <w:szCs w:val="28"/>
        </w:rPr>
        <w:t xml:space="preserve">  </w:t>
      </w:r>
      <w:r w:rsidRPr="00ED40FB">
        <w:rPr>
          <w:rFonts w:ascii="Times New Roman" w:hAnsi="Times New Roman" w:cs="Times New Roman"/>
          <w:sz w:val="28"/>
          <w:szCs w:val="28"/>
        </w:rPr>
        <w:t>творческих</w:t>
      </w:r>
      <w:r w:rsidRPr="00ED40FB">
        <w:rPr>
          <w:rFonts w:ascii="Californian FB" w:hAnsi="Californian FB" w:cs="Arial"/>
          <w:sz w:val="28"/>
          <w:szCs w:val="28"/>
        </w:rPr>
        <w:t xml:space="preserve"> </w:t>
      </w:r>
      <w:r w:rsidRPr="00ED40FB">
        <w:rPr>
          <w:rFonts w:ascii="Times New Roman" w:hAnsi="Times New Roman" w:cs="Times New Roman"/>
          <w:sz w:val="28"/>
          <w:szCs w:val="28"/>
        </w:rPr>
        <w:t>продуктов</w:t>
      </w:r>
      <w:r w:rsidRPr="00ED40FB">
        <w:rPr>
          <w:rFonts w:ascii="Californian FB" w:hAnsi="Californian FB" w:cs="Arial"/>
          <w:sz w:val="28"/>
          <w:szCs w:val="28"/>
        </w:rPr>
        <w:t xml:space="preserve">  </w:t>
      </w:r>
      <w:r w:rsidRPr="00ED40FB">
        <w:rPr>
          <w:rFonts w:ascii="Times New Roman" w:hAnsi="Times New Roman" w:cs="Times New Roman"/>
          <w:sz w:val="28"/>
          <w:szCs w:val="28"/>
        </w:rPr>
        <w:t>соответствующей</w:t>
      </w:r>
      <w:r w:rsidRPr="00ED40FB">
        <w:rPr>
          <w:rFonts w:ascii="Californian FB" w:hAnsi="Californian FB" w:cs="Arial"/>
          <w:sz w:val="28"/>
          <w:szCs w:val="28"/>
        </w:rPr>
        <w:t xml:space="preserve"> </w:t>
      </w:r>
      <w:r w:rsidRPr="00ED40FB">
        <w:rPr>
          <w:rFonts w:ascii="Times New Roman" w:hAnsi="Times New Roman" w:cs="Times New Roman"/>
          <w:sz w:val="28"/>
          <w:szCs w:val="28"/>
        </w:rPr>
        <w:t>тематики</w:t>
      </w:r>
      <w:r>
        <w:rPr>
          <w:rFonts w:ascii="Times New Roman" w:hAnsi="Times New Roman" w:cs="Times New Roman"/>
          <w:sz w:val="28"/>
          <w:szCs w:val="28"/>
        </w:rPr>
        <w:t>. Также бы разработаны  информационные памятки, содержащие  исторические факты  труд</w:t>
      </w:r>
      <w:r w:rsidR="001D2A5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тылу  в годы ВОВ. </w:t>
      </w:r>
    </w:p>
    <w:p w:rsidR="00981432" w:rsidRPr="00867797" w:rsidRDefault="00981432" w:rsidP="00981432">
      <w:pPr>
        <w:spacing w:after="0" w:line="240" w:lineRule="auto"/>
        <w:jc w:val="both"/>
        <w:rPr>
          <w:rFonts w:ascii="Californian FB" w:hAnsi="Californian FB" w:cs="Arial"/>
          <w:sz w:val="28"/>
          <w:szCs w:val="28"/>
        </w:rPr>
      </w:pPr>
      <w:r w:rsidRPr="00867797">
        <w:rPr>
          <w:rFonts w:ascii="Times New Roman" w:hAnsi="Times New Roman" w:cs="Times New Roman"/>
          <w:b/>
          <w:sz w:val="28"/>
          <w:szCs w:val="28"/>
        </w:rPr>
        <w:t>Участники</w:t>
      </w:r>
      <w:r w:rsidRPr="00867797">
        <w:rPr>
          <w:rFonts w:ascii="Californian FB" w:hAnsi="Californian FB" w:cs="Arial"/>
          <w:sz w:val="28"/>
          <w:szCs w:val="28"/>
        </w:rPr>
        <w:t xml:space="preserve">: </w:t>
      </w:r>
      <w:r w:rsidRPr="00867797">
        <w:rPr>
          <w:rFonts w:ascii="Times New Roman" w:hAnsi="Times New Roman" w:cs="Times New Roman"/>
          <w:sz w:val="28"/>
          <w:szCs w:val="28"/>
        </w:rPr>
        <w:t>семьи</w:t>
      </w:r>
      <w:r w:rsidRPr="00867797">
        <w:rPr>
          <w:rFonts w:ascii="Californian FB" w:hAnsi="Californian FB" w:cs="Arial"/>
          <w:sz w:val="28"/>
          <w:szCs w:val="28"/>
        </w:rPr>
        <w:t xml:space="preserve"> </w:t>
      </w:r>
      <w:r w:rsidRPr="00867797">
        <w:rPr>
          <w:rFonts w:ascii="Times New Roman" w:hAnsi="Times New Roman" w:cs="Times New Roman"/>
          <w:sz w:val="28"/>
          <w:szCs w:val="28"/>
        </w:rPr>
        <w:t>с</w:t>
      </w:r>
      <w:r w:rsidRPr="00867797">
        <w:rPr>
          <w:rFonts w:ascii="Californian FB" w:hAnsi="Californian FB" w:cs="Arial"/>
          <w:sz w:val="28"/>
          <w:szCs w:val="28"/>
        </w:rPr>
        <w:t xml:space="preserve"> </w:t>
      </w:r>
      <w:r w:rsidRPr="00867797">
        <w:rPr>
          <w:rFonts w:ascii="Times New Roman" w:hAnsi="Times New Roman" w:cs="Times New Roman"/>
          <w:sz w:val="28"/>
          <w:szCs w:val="28"/>
        </w:rPr>
        <w:t>детьми</w:t>
      </w:r>
      <w:r w:rsidRPr="00867797">
        <w:rPr>
          <w:rFonts w:ascii="Californian FB" w:hAnsi="Californian FB" w:cs="Arial"/>
          <w:sz w:val="28"/>
          <w:szCs w:val="28"/>
        </w:rPr>
        <w:t xml:space="preserve">; </w:t>
      </w:r>
      <w:r w:rsidRPr="00867797">
        <w:rPr>
          <w:rFonts w:ascii="Times New Roman" w:hAnsi="Times New Roman" w:cs="Times New Roman"/>
          <w:sz w:val="28"/>
          <w:szCs w:val="28"/>
        </w:rPr>
        <w:t>дети</w:t>
      </w:r>
      <w:r w:rsidRPr="00867797">
        <w:rPr>
          <w:rFonts w:ascii="Californian FB" w:hAnsi="Californian FB" w:cs="Arial"/>
          <w:sz w:val="28"/>
          <w:szCs w:val="28"/>
        </w:rPr>
        <w:t xml:space="preserve"> </w:t>
      </w:r>
      <w:r w:rsidRPr="00867797">
        <w:rPr>
          <w:rFonts w:ascii="Times New Roman" w:hAnsi="Times New Roman" w:cs="Times New Roman"/>
          <w:sz w:val="28"/>
          <w:szCs w:val="28"/>
        </w:rPr>
        <w:t>младшего</w:t>
      </w:r>
      <w:r w:rsidRPr="00867797">
        <w:rPr>
          <w:rFonts w:ascii="Californian FB" w:hAnsi="Californian FB" w:cs="Arial"/>
          <w:sz w:val="28"/>
          <w:szCs w:val="28"/>
        </w:rPr>
        <w:t xml:space="preserve"> </w:t>
      </w:r>
      <w:r w:rsidRPr="00867797">
        <w:rPr>
          <w:rFonts w:ascii="Times New Roman" w:hAnsi="Times New Roman" w:cs="Times New Roman"/>
          <w:sz w:val="28"/>
          <w:szCs w:val="28"/>
        </w:rPr>
        <w:t>и</w:t>
      </w:r>
      <w:r w:rsidRPr="00867797">
        <w:rPr>
          <w:rFonts w:ascii="Californian FB" w:hAnsi="Californian FB" w:cs="Arial"/>
          <w:sz w:val="28"/>
          <w:szCs w:val="28"/>
        </w:rPr>
        <w:t xml:space="preserve"> </w:t>
      </w:r>
      <w:r w:rsidRPr="00867797">
        <w:rPr>
          <w:rFonts w:ascii="Times New Roman" w:hAnsi="Times New Roman" w:cs="Times New Roman"/>
          <w:sz w:val="28"/>
          <w:szCs w:val="28"/>
        </w:rPr>
        <w:t>среднего</w:t>
      </w:r>
      <w:r w:rsidRPr="00867797">
        <w:rPr>
          <w:rFonts w:ascii="Californian FB" w:hAnsi="Californian FB" w:cs="Arial"/>
          <w:sz w:val="28"/>
          <w:szCs w:val="28"/>
        </w:rPr>
        <w:t xml:space="preserve"> </w:t>
      </w:r>
      <w:r w:rsidRPr="00867797">
        <w:rPr>
          <w:rFonts w:ascii="Times New Roman" w:hAnsi="Times New Roman" w:cs="Times New Roman"/>
          <w:sz w:val="28"/>
          <w:szCs w:val="28"/>
        </w:rPr>
        <w:t>школьного</w:t>
      </w:r>
      <w:r w:rsidRPr="00867797">
        <w:rPr>
          <w:rFonts w:ascii="Californian FB" w:hAnsi="Californian FB" w:cs="Arial"/>
          <w:sz w:val="28"/>
          <w:szCs w:val="28"/>
        </w:rPr>
        <w:t xml:space="preserve"> </w:t>
      </w:r>
      <w:r w:rsidRPr="00867797">
        <w:rPr>
          <w:rFonts w:ascii="Times New Roman" w:hAnsi="Times New Roman" w:cs="Times New Roman"/>
          <w:sz w:val="28"/>
          <w:szCs w:val="28"/>
        </w:rPr>
        <w:t>возраста</w:t>
      </w:r>
      <w:r w:rsidRPr="00867797">
        <w:rPr>
          <w:rFonts w:ascii="Californian FB" w:hAnsi="Californian FB" w:cs="Arial"/>
          <w:sz w:val="28"/>
          <w:szCs w:val="28"/>
        </w:rPr>
        <w:t xml:space="preserve">. </w:t>
      </w:r>
    </w:p>
    <w:p w:rsidR="00981432" w:rsidRDefault="00981432" w:rsidP="00981432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867797">
        <w:rPr>
          <w:rFonts w:ascii="Times New Roman" w:hAnsi="Times New Roman" w:cs="Times New Roman"/>
          <w:b/>
          <w:sz w:val="28"/>
          <w:szCs w:val="28"/>
        </w:rPr>
        <w:t>Всего</w:t>
      </w:r>
      <w:r w:rsidRPr="00867797">
        <w:rPr>
          <w:rFonts w:ascii="Californian FB" w:hAnsi="Californian FB" w:cs="Arial"/>
          <w:b/>
          <w:sz w:val="28"/>
          <w:szCs w:val="28"/>
        </w:rPr>
        <w:t xml:space="preserve">: </w:t>
      </w:r>
      <w:r w:rsidRPr="001D2A54">
        <w:rPr>
          <w:rFonts w:ascii="Times New Roman" w:hAnsi="Times New Roman" w:cs="Times New Roman"/>
          <w:sz w:val="28"/>
          <w:szCs w:val="28"/>
        </w:rPr>
        <w:t>работало</w:t>
      </w:r>
      <w:r w:rsidRPr="00867797">
        <w:rPr>
          <w:rFonts w:ascii="Californian FB" w:hAnsi="Californian FB" w:cs="Arial"/>
          <w:b/>
          <w:sz w:val="28"/>
          <w:szCs w:val="28"/>
        </w:rPr>
        <w:t xml:space="preserve"> 3 </w:t>
      </w:r>
      <w:r w:rsidRPr="001D2A54">
        <w:rPr>
          <w:rFonts w:ascii="Times New Roman" w:hAnsi="Times New Roman" w:cs="Times New Roman"/>
          <w:sz w:val="28"/>
          <w:szCs w:val="28"/>
        </w:rPr>
        <w:t>мастер</w:t>
      </w:r>
      <w:r w:rsidRPr="001D2A54">
        <w:rPr>
          <w:rFonts w:ascii="Californian FB" w:hAnsi="Californian FB" w:cs="Arial"/>
          <w:sz w:val="28"/>
          <w:szCs w:val="28"/>
        </w:rPr>
        <w:t xml:space="preserve">- </w:t>
      </w:r>
      <w:r w:rsidRPr="001D2A54">
        <w:rPr>
          <w:rFonts w:ascii="Times New Roman" w:hAnsi="Times New Roman" w:cs="Times New Roman"/>
          <w:sz w:val="28"/>
          <w:szCs w:val="28"/>
        </w:rPr>
        <w:t>класса</w:t>
      </w:r>
      <w:r w:rsidRPr="001D2A54">
        <w:rPr>
          <w:rFonts w:ascii="Californian FB" w:hAnsi="Californian FB" w:cs="Arial"/>
          <w:sz w:val="28"/>
          <w:szCs w:val="28"/>
        </w:rPr>
        <w:t xml:space="preserve">; </w:t>
      </w:r>
      <w:r w:rsidRPr="001D2A54">
        <w:rPr>
          <w:rFonts w:ascii="Times New Roman" w:hAnsi="Times New Roman" w:cs="Times New Roman"/>
          <w:sz w:val="28"/>
          <w:szCs w:val="28"/>
        </w:rPr>
        <w:t>участников</w:t>
      </w:r>
      <w:r w:rsidRPr="001D2A54">
        <w:rPr>
          <w:rFonts w:ascii="Californian FB" w:hAnsi="Californian FB" w:cs="Arial"/>
          <w:sz w:val="28"/>
          <w:szCs w:val="28"/>
        </w:rPr>
        <w:t xml:space="preserve"> (</w:t>
      </w:r>
      <w:r w:rsidRPr="001D2A54">
        <w:rPr>
          <w:rFonts w:ascii="Times New Roman" w:hAnsi="Times New Roman" w:cs="Times New Roman"/>
          <w:sz w:val="28"/>
          <w:szCs w:val="28"/>
        </w:rPr>
        <w:t>посещений</w:t>
      </w:r>
      <w:r w:rsidRPr="00867797">
        <w:rPr>
          <w:rFonts w:ascii="Californian FB" w:hAnsi="Californian FB" w:cs="Arial"/>
          <w:b/>
          <w:sz w:val="28"/>
          <w:szCs w:val="28"/>
        </w:rPr>
        <w:t xml:space="preserve">) </w:t>
      </w:r>
      <w:r w:rsidR="00241D19">
        <w:rPr>
          <w:rFonts w:ascii="Californian FB" w:hAnsi="Californian FB" w:cs="Arial"/>
          <w:b/>
          <w:sz w:val="28"/>
          <w:szCs w:val="28"/>
        </w:rPr>
        <w:t>–</w:t>
      </w:r>
      <w:r w:rsidRPr="00867797">
        <w:rPr>
          <w:rFonts w:ascii="Californian FB" w:hAnsi="Californian FB" w:cs="Arial"/>
          <w:b/>
          <w:sz w:val="28"/>
          <w:szCs w:val="28"/>
        </w:rPr>
        <w:t xml:space="preserve"> 105</w:t>
      </w:r>
    </w:p>
    <w:p w:rsidR="00241D19" w:rsidRPr="001958C2" w:rsidRDefault="00241D19" w:rsidP="00241D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cs="Arial"/>
          <w:b/>
          <w:sz w:val="28"/>
          <w:szCs w:val="28"/>
        </w:rPr>
        <w:lastRenderedPageBreak/>
        <w:t>4.</w:t>
      </w:r>
      <w:r w:rsidRPr="00241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Мероприятия в рамках  общественного проекта Приволжского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федерального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округа «Герои Отечества»</w:t>
      </w:r>
    </w:p>
    <w:p w:rsidR="00241D19" w:rsidRPr="001958C2" w:rsidRDefault="00241D19" w:rsidP="00241D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книжные выставки,   посвящённые  Героям Отечества – уроженцам Пермского края, и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19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Гордимся  славою героев», «Герои России – на страницах книг»,</w:t>
      </w:r>
      <w:r w:rsidRPr="0019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Отечества: события, люди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41D19" w:rsidRDefault="00241D19" w:rsidP="00241D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формате онлайн функционировал тематический модуль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Своими делами</w:t>
      </w:r>
      <w:r w:rsidR="001D2A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славь Отечество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(публикации о людях – патриотах, созидателях)</w:t>
      </w:r>
    </w:p>
    <w:p w:rsidR="00241D19" w:rsidRPr="00241D19" w:rsidRDefault="00DA0243" w:rsidP="00DA0243">
      <w:pPr>
        <w:suppressAutoHyphens/>
        <w:spacing w:after="0" w:line="240" w:lineRule="auto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</w:t>
      </w:r>
      <w:r w:rsidRPr="003A2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онлайн – перекличке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городов трудовой доблести в рамках </w:t>
      </w:r>
      <w:r w:rsidRPr="003A2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Всероссийской медиа – экспедиции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2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«Вместе ковали Победу»,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приуроченную к 80 – летию Победы в ВОВ.</w:t>
      </w:r>
    </w:p>
    <w:p w:rsidR="00145890" w:rsidRPr="00E75E38" w:rsidRDefault="00981432" w:rsidP="001D2A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Выводы: таким образом,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результаты   работы МБУК «ГЦДБ» в Год защитника Отечества 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можно считать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достигнутыми и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выполненн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ыми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полном объёме.</w:t>
      </w:r>
    </w:p>
    <w:p w:rsidR="00AC2D2C" w:rsidRPr="003E41C2" w:rsidRDefault="00AC2D2C" w:rsidP="00BE07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6.2.Продвижение книги и чтения.</w:t>
      </w:r>
    </w:p>
    <w:p w:rsidR="00AC2D2C" w:rsidRPr="003E41C2" w:rsidRDefault="00791CD3" w:rsidP="00AC2D2C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AC2D2C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Реализация национальной программы поддержки и развития чтения.</w:t>
      </w:r>
      <w:r w:rsidR="00AC2D2C"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2D2C" w:rsidRPr="003E41C2" w:rsidRDefault="00AC2D2C" w:rsidP="00AC2D2C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основных задач Национальной программы названы: повышение читательской активности, развитие среды для обсуждения прочитанного. Содержательный аспект этого документа нашёл отклик в деятельности МБУК «ГЦДБ», которая направлена на развитие инновационных начал в пропаганде книги и чтения.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Главный смысл всех наших начинаний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акций, мероприятий – обратить внимание общественности на социальную значимость деятельности МБУК «ГЦДБ» как проводника и навигатора в приобщении детского и юношеского   населения  г. Горнозаводска  к   чтению, как способу обретения культуры, средству расширения кругозора и интеллектуального развития, формирования успешного будущего каждого нашего читателя. </w:t>
      </w:r>
    </w:p>
    <w:p w:rsidR="00AC2D2C" w:rsidRPr="003E41C2" w:rsidRDefault="00AC2D2C" w:rsidP="00AC2D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реализации национальной программы поддержки и развития чтения  специалистами МБУК «ГЦДБ» реализуются </w:t>
      </w:r>
      <w:r w:rsidRPr="00EA17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программы:</w:t>
      </w:r>
    </w:p>
    <w:p w:rsidR="00AC2D2C" w:rsidRPr="003E41C2" w:rsidRDefault="00AC2D2C" w:rsidP="00AC2D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программы  развивающего чтения для детей  дошкольного возраста </w:t>
      </w:r>
      <w:r w:rsidRPr="00EA17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«Читалочка – Помогалочка».  «Почитайка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AC2D2C" w:rsidRPr="003E41C2" w:rsidRDefault="00AC2D2C" w:rsidP="00AC2D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программа развивающего чтения для детей младшего школьного возраста </w:t>
      </w:r>
      <w:r w:rsidRPr="00EA17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«Магия чтения»;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2D2C" w:rsidRPr="00EA17E7" w:rsidRDefault="00AC2D2C" w:rsidP="00AC2D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-программа интеллектуального чтения для подростков «</w:t>
      </w:r>
      <w:r w:rsidRPr="00EA17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Новое поколение выбирает»; </w:t>
      </w:r>
    </w:p>
    <w:p w:rsidR="00AC2D2C" w:rsidRPr="003E41C2" w:rsidRDefault="00AC2D2C" w:rsidP="00AC2D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-  программа семейного чтения «</w:t>
      </w:r>
      <w:r w:rsidRPr="00EA17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Читаем вместе».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01FD1" w:rsidRDefault="00A01FD1" w:rsidP="0090377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Реализуется </w:t>
      </w:r>
      <w:r w:rsidRPr="00A01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цикл виртуальных консультаций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формате публикаций  на следующих онлайн – ресурсах – сайт  МБУК «ГЦДБ» и ВК МБУК «ГЦДБ». Тематика публикаций: продвижение  детского и семейного чтения посредством ознакомления  пользователей  с художественной литературой, с информационно - тематической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литературой; ознакомление  с историей  книг, писателей, отдельных произведений.</w:t>
      </w:r>
    </w:p>
    <w:p w:rsidR="00E02132" w:rsidRPr="003E41C2" w:rsidRDefault="00791CD3" w:rsidP="00E02132">
      <w:pPr>
        <w:tabs>
          <w:tab w:val="left" w:pos="720"/>
        </w:tabs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E02132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Проведение акций по продвижению чтения</w:t>
      </w:r>
    </w:p>
    <w:p w:rsidR="00E02132" w:rsidRPr="003E41C2" w:rsidRDefault="00791CD3" w:rsidP="00E021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E02132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Акция «Дарим книги с любовью».</w:t>
      </w:r>
    </w:p>
    <w:p w:rsidR="00E02132" w:rsidRPr="003E41C2" w:rsidRDefault="00E02132" w:rsidP="00E021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>В рамках краевой акции «Дарим книги с любовью» специалисты МБУК «ГЦДБ» реализовали комплексную акцию «</w:t>
      </w:r>
      <w:r w:rsidRPr="003E41C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КнигоДАРение в Горнозаводске», </w:t>
      </w:r>
      <w:r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>включившую в себя  следующие мероприятия</w:t>
      </w:r>
      <w:r w:rsidRPr="003E41C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</w:p>
    <w:p w:rsidR="00E02132" w:rsidRPr="003E41C2" w:rsidRDefault="00E02132" w:rsidP="00E02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благотворительный  сбор  детских книг;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библиотечный буккроссинг «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Книги в добрые руки»; </w:t>
      </w:r>
    </w:p>
    <w:p w:rsidR="00E02132" w:rsidRPr="003E41C2" w:rsidRDefault="00E02132" w:rsidP="00E02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>- мастер - классы по прикладному творчеству в соответствии с тематикой акции;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сетевая акция: видео-обзор подаренных книг; видео - интервью с Книгодарителями и Книгополучателями;  фото - галерея «Дарим Книги»;</w:t>
      </w:r>
    </w:p>
    <w:p w:rsidR="00E02132" w:rsidRPr="003E41C2" w:rsidRDefault="00E02132" w:rsidP="00E02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виртуальная информационная площадка «КнигоДарение: хроника, факты, история» (материалы информационно – тематические в соответствии с тематикой акции). Локация:  </w:t>
      </w:r>
      <w:hyperlink r:id="rId18" w:history="1">
        <w:r w:rsidRPr="003E41C2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https://vk.com/gorn_db</w:t>
        </w:r>
      </w:hyperlink>
    </w:p>
    <w:p w:rsidR="00E02132" w:rsidRPr="003E41C2" w:rsidRDefault="00E02132" w:rsidP="00E02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книги, собранные в рамках акции, переданы в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Благотворительный Фонд «Лучи помощи»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ГГО, объединяющих тех, кому нужна помощь, с теми, кто хочет помочь.  </w:t>
      </w:r>
    </w:p>
    <w:p w:rsidR="00E02132" w:rsidRPr="003E41C2" w:rsidRDefault="00E02132" w:rsidP="00E021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благотворительной акции принимали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6686">
        <w:rPr>
          <w:rFonts w:ascii="Times New Roman" w:eastAsia="Times New Roman" w:hAnsi="Times New Roman" w:cs="Times New Roman"/>
          <w:sz w:val="28"/>
          <w:szCs w:val="28"/>
          <w:lang w:eastAsia="ru-RU"/>
        </w:rPr>
        <w:t>101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</w:p>
    <w:p w:rsidR="00E02132" w:rsidRPr="003E41C2" w:rsidRDefault="00791CD3" w:rsidP="00E021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E02132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Акция «Подарите радость чтения»</w:t>
      </w:r>
    </w:p>
    <w:p w:rsidR="00E02132" w:rsidRPr="003E41C2" w:rsidRDefault="00E02132" w:rsidP="00E02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акции – представить чтение как способ взаимодействия с окружающим миром и как возможность передачи своих эмоций другому человеку вместе со звучащим словом.</w:t>
      </w:r>
    </w:p>
    <w:p w:rsidR="00E02132" w:rsidRDefault="00E02132" w:rsidP="00E02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Инициатор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: ГБУК ПКДБ им. Л.И. Кузьмина</w:t>
      </w:r>
    </w:p>
    <w:p w:rsidR="00E02132" w:rsidRPr="003E41C2" w:rsidRDefault="00E02132" w:rsidP="00E02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 в 202</w:t>
      </w:r>
      <w:r w:rsidR="0026668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была посвящена  </w:t>
      </w:r>
      <w:r w:rsidR="00173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творчеству </w:t>
      </w:r>
      <w:r w:rsidR="00266686" w:rsidRPr="00DA02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А.Гайдара</w:t>
      </w:r>
    </w:p>
    <w:p w:rsidR="00E02132" w:rsidRDefault="00E02132" w:rsidP="00E02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акции стали дети  старшего дошкольного возраста. </w:t>
      </w:r>
      <w:r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Формат: громкие чтения произведений тем, кто ещё не умеет читать.   Элементы  театрализации сочетались с  рисованием  по мотивам  прочитанных произведений.</w:t>
      </w:r>
      <w:r w:rsidRPr="003E41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>Функционировали  творческие площадки в следующих локациях: МБУК «ГЦДБ» и МАДОУ «Детский сад №5». Модераторами  творческих площадок  выступили  как специалисты Детской библиотеки, так и  волонтёры  объединения  «Умею – Помогу». В формате онлайн на странице МБУК «ГЦДБ» ВК https://vk.com/gorn_ db функционировала информационная площадка, где публиковались материалы в соответствии с тематикой акции, Функционировали  книжные выставки в формате офлайн: «Читаем</w:t>
      </w:r>
      <w:r w:rsidR="009D6D1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66686">
        <w:rPr>
          <w:rFonts w:ascii="Times New Roman" w:eastAsia="Times New Roman" w:hAnsi="Times New Roman" w:cs="Times New Roman"/>
          <w:sz w:val="28"/>
          <w:szCs w:val="24"/>
          <w:lang w:eastAsia="ru-RU"/>
        </w:rPr>
        <w:t>Гайдара</w:t>
      </w:r>
      <w:r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>», «</w:t>
      </w:r>
      <w:r w:rsidR="00266686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Горячий камень</w:t>
      </w:r>
      <w:r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>».</w:t>
      </w:r>
    </w:p>
    <w:p w:rsidR="00E02132" w:rsidRPr="009D6D12" w:rsidRDefault="00E02132" w:rsidP="00E021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Всего: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6686" w:rsidRPr="009D6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142 </w:t>
      </w:r>
      <w:r w:rsidRPr="009D6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</w:t>
      </w:r>
      <w:r w:rsidR="00266686" w:rsidRPr="009D6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9D6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</w:t>
      </w:r>
      <w:r w:rsidR="00266686" w:rsidRPr="009D6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 </w:t>
      </w:r>
      <w:r w:rsidRPr="009D6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площадок (библиотека, дошкольные учреждения</w:t>
      </w:r>
      <w:r w:rsidR="00266686" w:rsidRPr="009D6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</w:t>
      </w:r>
    </w:p>
    <w:p w:rsidR="009D6D12" w:rsidRDefault="00791CD3" w:rsidP="00BE07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7"/>
          <w:lang w:eastAsia="ru-RU"/>
        </w:rPr>
        <w:t>2.</w:t>
      </w:r>
      <w:r w:rsidR="00366DC1" w:rsidRPr="003E41C2">
        <w:rPr>
          <w:rFonts w:ascii="Times New Roman" w:eastAsia="Times New Roman" w:hAnsi="Times New Roman" w:cs="Times New Roman"/>
          <w:b/>
          <w:sz w:val="24"/>
          <w:szCs w:val="27"/>
          <w:lang w:eastAsia="ru-RU"/>
        </w:rPr>
        <w:t>3</w:t>
      </w:r>
      <w:r w:rsidR="00BE07EB">
        <w:rPr>
          <w:rFonts w:ascii="Times New Roman" w:eastAsia="Times New Roman" w:hAnsi="Times New Roman" w:cs="Times New Roman"/>
          <w:b/>
          <w:sz w:val="24"/>
          <w:szCs w:val="27"/>
          <w:lang w:eastAsia="ru-RU"/>
        </w:rPr>
        <w:t>.</w:t>
      </w:r>
      <w:r w:rsidR="00366DC1" w:rsidRPr="00113698">
        <w:rPr>
          <w:rFonts w:ascii="Times New Roman" w:eastAsia="Calibri" w:hAnsi="Times New Roman" w:cs="Times New Roman"/>
          <w:b/>
          <w:sz w:val="28"/>
          <w:szCs w:val="28"/>
        </w:rPr>
        <w:t xml:space="preserve">Участие в  краевой акции «День регионального чтения»: Читаем  </w:t>
      </w:r>
      <w:r w:rsidR="009D6D12">
        <w:rPr>
          <w:rFonts w:ascii="Times New Roman" w:eastAsia="Calibri" w:hAnsi="Times New Roman" w:cs="Times New Roman"/>
          <w:b/>
          <w:sz w:val="28"/>
          <w:szCs w:val="28"/>
        </w:rPr>
        <w:t xml:space="preserve">Л. </w:t>
      </w:r>
      <w:r w:rsidR="00573D63">
        <w:rPr>
          <w:rFonts w:ascii="Times New Roman" w:eastAsia="Calibri" w:hAnsi="Times New Roman" w:cs="Times New Roman"/>
          <w:b/>
          <w:sz w:val="28"/>
          <w:szCs w:val="28"/>
        </w:rPr>
        <w:t>Копко</w:t>
      </w:r>
    </w:p>
    <w:p w:rsidR="00366DC1" w:rsidRDefault="00366DC1" w:rsidP="00366D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113698">
        <w:rPr>
          <w:rFonts w:ascii="Times New Roman" w:eastAsia="Calibri" w:hAnsi="Times New Roman" w:cs="Times New Roman"/>
          <w:sz w:val="28"/>
          <w:szCs w:val="28"/>
        </w:rPr>
        <w:t xml:space="preserve">Специалисты  Детской  библиотеки   организовали   громкие   чтения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произведений</w:t>
      </w:r>
      <w:r w:rsidR="009D6D12">
        <w:rPr>
          <w:rFonts w:ascii="Times New Roman" w:eastAsia="Calibri" w:hAnsi="Times New Roman" w:cs="Times New Roman"/>
          <w:sz w:val="28"/>
          <w:szCs w:val="28"/>
        </w:rPr>
        <w:t xml:space="preserve"> 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73D63">
        <w:rPr>
          <w:rFonts w:ascii="Times New Roman" w:eastAsia="Calibri" w:hAnsi="Times New Roman" w:cs="Times New Roman"/>
          <w:sz w:val="28"/>
          <w:szCs w:val="28"/>
        </w:rPr>
        <w:t xml:space="preserve">Копко </w:t>
      </w:r>
      <w:r w:rsidRPr="00113698">
        <w:rPr>
          <w:rFonts w:ascii="Times New Roman" w:eastAsia="Calibri" w:hAnsi="Times New Roman" w:cs="Times New Roman"/>
          <w:sz w:val="28"/>
          <w:szCs w:val="28"/>
        </w:rPr>
        <w:t>для детей, посещающих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городской лагерь летнего отдыха на базе  общеобразовательных  учреждений  города и детей,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входящих в РВО на базе МБУК «ГЦДБ». </w:t>
      </w:r>
      <w:r w:rsidRPr="0011369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BE07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04F25">
        <w:rPr>
          <w:rFonts w:ascii="Times New Roman" w:eastAsia="Times New Roman" w:hAnsi="Times New Roman" w:cs="Times New Roman"/>
          <w:sz w:val="28"/>
          <w:szCs w:val="32"/>
          <w:lang w:eastAsia="ru-RU"/>
        </w:rPr>
        <w:t>Участники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, </w:t>
      </w:r>
      <w:r w:rsidRPr="00704F25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прослушав  определённую главу книги</w:t>
      </w:r>
      <w:r w:rsidR="009D6D12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Л.Копко 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>«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Петя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Дымочкин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Дымка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="009D6D12" w:rsidRPr="009D6D12">
        <w:rPr>
          <w:rFonts w:cs="Arial"/>
          <w:color w:val="000000"/>
          <w:sz w:val="28"/>
          <w:szCs w:val="28"/>
          <w:shd w:val="clear" w:color="auto" w:fill="FFFFFF"/>
        </w:rPr>
        <w:t xml:space="preserve"> 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спасли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  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вселенную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».  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окончанию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</w:t>
      </w:r>
      <w:r w:rsidR="009D6D12" w:rsidRPr="009D6D12">
        <w:rPr>
          <w:rFonts w:cs="Arial"/>
          <w:color w:val="000000"/>
          <w:sz w:val="28"/>
          <w:szCs w:val="28"/>
          <w:shd w:val="clear" w:color="auto" w:fill="FFFFFF"/>
        </w:rPr>
        <w:t xml:space="preserve"> 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чтения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 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 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акции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 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проиллюстрировали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  </w:t>
      </w:r>
      <w:r w:rsid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9D6D12" w:rsidRP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нигу</w:t>
      </w:r>
      <w:r w:rsidR="009D6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9D6D12" w:rsidRPr="009D6D12">
        <w:rPr>
          <w:rFonts w:ascii="Californian FB" w:hAnsi="Californian FB" w:cs="Arial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придумывали  вопросы  к прочитанному и  создавали творческие работы  - рисунки, коллективные  панно – рекламу  книги.</w:t>
      </w:r>
    </w:p>
    <w:p w:rsidR="00366DC1" w:rsidRDefault="00366DC1" w:rsidP="00366DC1">
      <w:pPr>
        <w:tabs>
          <w:tab w:val="left" w:pos="5025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13698">
        <w:rPr>
          <w:rFonts w:ascii="Times New Roman" w:eastAsia="Calibri" w:hAnsi="Times New Roman" w:cs="Times New Roman"/>
          <w:b/>
          <w:sz w:val="28"/>
          <w:szCs w:val="28"/>
        </w:rPr>
        <w:t xml:space="preserve">Всего: </w:t>
      </w:r>
      <w:r w:rsidRPr="001D2A54">
        <w:rPr>
          <w:rFonts w:ascii="Times New Roman" w:eastAsia="Calibri" w:hAnsi="Times New Roman" w:cs="Times New Roman"/>
          <w:sz w:val="28"/>
          <w:szCs w:val="28"/>
        </w:rPr>
        <w:t>мероприятий –</w:t>
      </w:r>
      <w:r w:rsidRPr="0011369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D6D12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113698">
        <w:rPr>
          <w:rFonts w:ascii="Times New Roman" w:eastAsia="Calibri" w:hAnsi="Times New Roman" w:cs="Times New Roman"/>
          <w:b/>
          <w:sz w:val="28"/>
          <w:szCs w:val="28"/>
        </w:rPr>
        <w:t xml:space="preserve">; </w:t>
      </w:r>
      <w:r w:rsidRPr="001D2A54">
        <w:rPr>
          <w:rFonts w:ascii="Times New Roman" w:eastAsia="Calibri" w:hAnsi="Times New Roman" w:cs="Times New Roman"/>
          <w:sz w:val="28"/>
          <w:szCs w:val="28"/>
        </w:rPr>
        <w:t>участников –</w:t>
      </w:r>
      <w:r w:rsidRPr="00113698">
        <w:rPr>
          <w:rFonts w:ascii="Times New Roman" w:eastAsia="Calibri" w:hAnsi="Times New Roman" w:cs="Times New Roman"/>
          <w:b/>
          <w:sz w:val="28"/>
          <w:szCs w:val="28"/>
        </w:rPr>
        <w:t xml:space="preserve"> 1</w:t>
      </w:r>
      <w:r w:rsidR="009D6D12">
        <w:rPr>
          <w:rFonts w:ascii="Times New Roman" w:eastAsia="Calibri" w:hAnsi="Times New Roman" w:cs="Times New Roman"/>
          <w:b/>
          <w:sz w:val="28"/>
          <w:szCs w:val="28"/>
        </w:rPr>
        <w:t>13 (ОВЗ – 2)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; </w:t>
      </w:r>
      <w:r w:rsidRPr="001D2A54">
        <w:rPr>
          <w:rFonts w:ascii="Times New Roman" w:eastAsia="Calibri" w:hAnsi="Times New Roman" w:cs="Times New Roman"/>
          <w:sz w:val="28"/>
          <w:szCs w:val="28"/>
        </w:rPr>
        <w:t>книжных выставок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– 2; </w:t>
      </w:r>
      <w:r w:rsidRPr="001D2A54">
        <w:rPr>
          <w:rFonts w:ascii="Times New Roman" w:eastAsia="Calibri" w:hAnsi="Times New Roman" w:cs="Times New Roman"/>
          <w:sz w:val="28"/>
          <w:szCs w:val="28"/>
        </w:rPr>
        <w:t>участников -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D6D12">
        <w:rPr>
          <w:rFonts w:ascii="Times New Roman" w:eastAsia="Calibri" w:hAnsi="Times New Roman" w:cs="Times New Roman"/>
          <w:b/>
          <w:sz w:val="28"/>
          <w:szCs w:val="28"/>
        </w:rPr>
        <w:t xml:space="preserve">  89</w:t>
      </w:r>
    </w:p>
    <w:p w:rsidR="00366DC1" w:rsidRPr="003E41C2" w:rsidRDefault="00791CD3" w:rsidP="00366D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2.</w:t>
      </w:r>
      <w:r w:rsidR="003A20E0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4</w:t>
      </w:r>
      <w:r w:rsidR="00366DC1" w:rsidRPr="003E41C2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. Акция «Пушкин</w:t>
      </w:r>
      <w:r w:rsidR="00366DC1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ский  День в библиотеке</w:t>
      </w:r>
      <w:r w:rsidR="00366DC1" w:rsidRPr="003E41C2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»</w:t>
      </w:r>
    </w:p>
    <w:p w:rsidR="00366DC1" w:rsidRDefault="00366DC1" w:rsidP="00366DC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2F46">
        <w:rPr>
          <w:rFonts w:ascii="Times New Roman" w:eastAsia="Calibri" w:hAnsi="Times New Roman" w:cs="Times New Roman"/>
          <w:b/>
          <w:sz w:val="28"/>
          <w:szCs w:val="28"/>
        </w:rPr>
        <w:t>Акция</w:t>
      </w:r>
      <w:r w:rsidRPr="00D72F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72F46">
        <w:rPr>
          <w:rFonts w:ascii="Times New Roman" w:eastAsia="Calibri" w:hAnsi="Times New Roman" w:cs="Times New Roman"/>
          <w:b/>
          <w:sz w:val="28"/>
          <w:szCs w:val="28"/>
        </w:rPr>
        <w:t xml:space="preserve"> объединяет </w:t>
      </w:r>
      <w:r w:rsidRPr="00D72F46">
        <w:rPr>
          <w:rFonts w:ascii="Times New Roman" w:eastAsia="Calibri" w:hAnsi="Times New Roman" w:cs="Times New Roman"/>
          <w:sz w:val="28"/>
          <w:szCs w:val="28"/>
        </w:rPr>
        <w:t>тематическую  программу</w:t>
      </w:r>
      <w:r w:rsidRPr="00D72F46">
        <w:rPr>
          <w:rFonts w:ascii="Times New Roman" w:eastAsia="Calibri" w:hAnsi="Times New Roman" w:cs="Times New Roman"/>
          <w:b/>
          <w:sz w:val="28"/>
          <w:szCs w:val="28"/>
        </w:rPr>
        <w:t xml:space="preserve">  с </w:t>
      </w:r>
      <w:r w:rsidRPr="00D72F46">
        <w:rPr>
          <w:rFonts w:ascii="Times New Roman" w:eastAsia="Calibri" w:hAnsi="Times New Roman" w:cs="Times New Roman"/>
          <w:sz w:val="28"/>
          <w:szCs w:val="28"/>
        </w:rPr>
        <w:t>игровыми  компонентами и творческую  мастерскую.  Данные  мероприятия  ориентированы  на развитие  интереса  детей и подростков к творчеству А.С. Пушкина.</w:t>
      </w:r>
    </w:p>
    <w:p w:rsidR="00366DC1" w:rsidRPr="00D72F46" w:rsidRDefault="00366DC1" w:rsidP="00366DC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72F46">
        <w:rPr>
          <w:rFonts w:ascii="Times New Roman" w:eastAsia="Calibri" w:hAnsi="Times New Roman" w:cs="Times New Roman"/>
          <w:b/>
          <w:sz w:val="28"/>
          <w:szCs w:val="28"/>
        </w:rPr>
        <w:t xml:space="preserve">Акция «Дарим  стихи  Пушкина» </w:t>
      </w:r>
    </w:p>
    <w:p w:rsidR="00366DC1" w:rsidRDefault="00366DC1" w:rsidP="00366DC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2F46">
        <w:rPr>
          <w:rFonts w:ascii="Times New Roman" w:eastAsia="Calibri" w:hAnsi="Times New Roman" w:cs="Times New Roman"/>
          <w:sz w:val="28"/>
          <w:szCs w:val="28"/>
        </w:rPr>
        <w:t>Специалисты Детской библиотеки    реализовали   на улицах Горнозаводска   акции  «Дарим стихи Пушкина» и «СтихиЯ  Пушкина», в рамках которых  провели громкие чтения  стихов Пушкина,  опросы  «Для меня Пушкин это…», мини - акцию «дарения  стихов», вручая   детям и  подросткам  оригинальные  «напоминалки» с известными стихами А.С. Пушкина.</w:t>
      </w:r>
    </w:p>
    <w:p w:rsidR="00366DC1" w:rsidRPr="00D72F46" w:rsidRDefault="00366DC1" w:rsidP="00366DC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F93">
        <w:rPr>
          <w:rFonts w:ascii="Times New Roman" w:eastAsia="Calibri" w:hAnsi="Times New Roman" w:cs="Times New Roman"/>
          <w:b/>
          <w:sz w:val="28"/>
          <w:szCs w:val="28"/>
        </w:rPr>
        <w:t>Акция «Наш Пушкин»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представляет  творческую программу по произведениям поэта с включением  элементов театрализации и компонентов  творчества. Активное участие  принимали    ребята, посещающие городской лагерь летнего отдыха на базе МАОУ «СОШ№1», МАОУ «СОШ №3»; РВО.</w:t>
      </w:r>
      <w:r w:rsidRPr="00D72F46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173CCD" w:rsidRDefault="00366DC1" w:rsidP="00173C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F46">
        <w:rPr>
          <w:rFonts w:ascii="Times New Roman" w:eastAsia="Calibri" w:hAnsi="Times New Roman" w:cs="Times New Roman"/>
          <w:b/>
          <w:sz w:val="28"/>
          <w:szCs w:val="28"/>
        </w:rPr>
        <w:t xml:space="preserve">Итого по акции  «Пушкинский День в Библиотеке»:  </w:t>
      </w:r>
      <w:r w:rsidRPr="00D72F46">
        <w:rPr>
          <w:rFonts w:ascii="Times New Roman" w:eastAsia="Calibri" w:hAnsi="Times New Roman" w:cs="Times New Roman"/>
          <w:sz w:val="28"/>
          <w:szCs w:val="28"/>
        </w:rPr>
        <w:t>мероприятий –</w:t>
      </w:r>
      <w:r w:rsidRPr="00D72F4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73D63"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Pr="00D72F46">
        <w:rPr>
          <w:rFonts w:ascii="Times New Roman" w:eastAsia="Calibri" w:hAnsi="Times New Roman" w:cs="Times New Roman"/>
          <w:b/>
          <w:sz w:val="28"/>
          <w:szCs w:val="28"/>
        </w:rPr>
        <w:t xml:space="preserve">; </w:t>
      </w:r>
      <w:r w:rsidRPr="00D72F46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Pr="00D72F46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573D63">
        <w:rPr>
          <w:rFonts w:ascii="Times New Roman" w:eastAsia="Calibri" w:hAnsi="Times New Roman" w:cs="Times New Roman"/>
          <w:b/>
          <w:sz w:val="28"/>
          <w:szCs w:val="28"/>
        </w:rPr>
        <w:t>27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; </w:t>
      </w:r>
      <w:r w:rsidRPr="00D72F46">
        <w:rPr>
          <w:rFonts w:ascii="Times New Roman" w:eastAsia="Calibri" w:hAnsi="Times New Roman" w:cs="Times New Roman"/>
          <w:sz w:val="28"/>
          <w:szCs w:val="28"/>
        </w:rPr>
        <w:t>документовыдача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– 10</w:t>
      </w:r>
      <w:r w:rsidR="00573D63">
        <w:rPr>
          <w:rFonts w:ascii="Times New Roman" w:eastAsia="Calibri" w:hAnsi="Times New Roman" w:cs="Times New Roman"/>
          <w:b/>
          <w:sz w:val="28"/>
          <w:szCs w:val="28"/>
        </w:rPr>
        <w:t>0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8 </w:t>
      </w:r>
      <w:r w:rsidRPr="00D72F46">
        <w:rPr>
          <w:rFonts w:ascii="Times New Roman" w:eastAsia="Calibri" w:hAnsi="Times New Roman" w:cs="Times New Roman"/>
          <w:sz w:val="28"/>
          <w:szCs w:val="28"/>
        </w:rPr>
        <w:t>экз.; публикаций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– </w:t>
      </w:r>
      <w:r w:rsidR="00573D63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Pr="00D72F46">
        <w:rPr>
          <w:rFonts w:ascii="Times New Roman" w:eastAsia="Calibri" w:hAnsi="Times New Roman" w:cs="Times New Roman"/>
          <w:sz w:val="28"/>
          <w:szCs w:val="28"/>
        </w:rPr>
        <w:t xml:space="preserve">; просмотров </w:t>
      </w:r>
      <w:r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1</w:t>
      </w:r>
      <w:r w:rsidR="00573D63">
        <w:rPr>
          <w:rFonts w:ascii="Times New Roman" w:eastAsia="Calibri" w:hAnsi="Times New Roman" w:cs="Times New Roman"/>
          <w:b/>
          <w:sz w:val="28"/>
          <w:szCs w:val="28"/>
        </w:rPr>
        <w:t>0</w:t>
      </w:r>
      <w:r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573D63">
        <w:rPr>
          <w:rFonts w:ascii="Times New Roman" w:eastAsia="Calibri" w:hAnsi="Times New Roman" w:cs="Times New Roman"/>
          <w:b/>
          <w:sz w:val="28"/>
          <w:szCs w:val="28"/>
        </w:rPr>
        <w:t>4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366DC1" w:rsidRPr="003E41C2" w:rsidRDefault="00791CD3" w:rsidP="003A2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3A2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r w:rsidR="00366DC1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этап Всероссийского конкурса чтецов  классической литературы</w:t>
      </w:r>
      <w:r w:rsidR="00366DC1"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366DC1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Живая классика»</w:t>
      </w:r>
    </w:p>
    <w:p w:rsidR="00366DC1" w:rsidRPr="003E41C2" w:rsidRDefault="00366DC1" w:rsidP="00366D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конкурс проходит  при взаимодействии специалистов библиотеки и образования.</w:t>
      </w:r>
      <w:r w:rsidRPr="003E41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пропаганда,  популяризация  чтения и  классической литературы. Поддержка талантливых детей и отбора участников на региональный этап Всероссийского конкурса юных чтецов</w:t>
      </w:r>
      <w:r w:rsidRPr="003E41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чтецов «Живая классика» – соревновательное мероприятие по чтению вслух (декламации) отрывков из прозаических произведений российских и зарубежных писателей, не входящих в школьную программу. </w:t>
      </w:r>
      <w:r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>Инициатор  проведения: МБУ  «ИМЦ» г. Горнозаводска</w:t>
      </w:r>
      <w:r w:rsidR="00173CC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Организатор церемонии  проведения муниципального этапа Всероссийского конкурса: МБУК «ГЦДБ»</w:t>
      </w:r>
      <w:r w:rsidR="00173CC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Принимали участие  МАОУ «СОШ№1», МАОУ «СОШ№3» г. Горнозаводска, МАОУ «СОШ» п. Тёплая Гора, МАОУ «СОШ» п. Пашия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читали произведения. В.Каверина, Б.Васильева, К. Паустовского, С. Чёрного, Ч. Айтматова, М. Булгакова.</w:t>
      </w:r>
    </w:p>
    <w:p w:rsidR="00366DC1" w:rsidRPr="003E41C2" w:rsidRDefault="00791CD3" w:rsidP="00366DC1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3A2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366DC1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Всероссийская  акция  «Неделя живой классики»</w:t>
      </w:r>
    </w:p>
    <w:p w:rsidR="00366DC1" w:rsidRDefault="00366DC1" w:rsidP="00366DC1">
      <w:pPr>
        <w:tabs>
          <w:tab w:val="left" w:pos="720"/>
        </w:tabs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на  странице МБУК «ГЦДБ» ВК </w:t>
      </w:r>
      <w:hyperlink r:id="rId19" w:history="1">
        <w:r w:rsidRPr="003E41C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https://vk.com/gorn_db</w:t>
        </w:r>
      </w:hyperlink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размещены материалы, помогающие участникам конкурса: творческие мастерские  по риторике и театральному искусству; видеоролики соответствующей тематики, предоставленные организаторами Всероссийского конкурса чтецов  классической литературы «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Живая классика». </w:t>
      </w:r>
    </w:p>
    <w:p w:rsidR="009D6D12" w:rsidRDefault="00791CD3" w:rsidP="009D6D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3A2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9D6D12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 </w:t>
      </w:r>
      <w:r w:rsidR="009D6D12" w:rsidRPr="003E41C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Всероссийск</w:t>
      </w:r>
      <w:r w:rsidR="009D6D1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ая </w:t>
      </w:r>
      <w:r w:rsidR="009D6D12" w:rsidRPr="003E41C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акци</w:t>
      </w:r>
      <w:r w:rsidR="009D6D1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я</w:t>
      </w:r>
      <w:r w:rsidR="009D6D12" w:rsidRPr="003E41C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«Неделя  детской книги»</w:t>
      </w:r>
    </w:p>
    <w:p w:rsidR="009D6D12" w:rsidRPr="003E41C2" w:rsidRDefault="00791CD3" w:rsidP="009D6D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2.</w:t>
      </w:r>
      <w:r w:rsidR="003A20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7</w:t>
      </w:r>
      <w:r w:rsidR="009D6D1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.1. Муниципальная акция </w:t>
      </w:r>
      <w:r w:rsidR="009D6D12" w:rsidRPr="003E41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D6D12" w:rsidRPr="003E41C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«Книга собирает друзей»,</w:t>
      </w:r>
    </w:p>
    <w:p w:rsidR="009D6D12" w:rsidRPr="003E41C2" w:rsidRDefault="009D6D12" w:rsidP="009D6D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приуроченная к  Всероссийской акции «Неделя  детской книги».</w:t>
      </w:r>
    </w:p>
    <w:p w:rsidR="009D6D12" w:rsidRPr="003E41C2" w:rsidRDefault="009D6D12" w:rsidP="009D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Территория реализации: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МБУК «ГЦДБ»; виртуальная площадка  на странице ВКонтакте МБУК «ГЦДБ»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https://vk.com/gorn_ db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.;  </w:t>
      </w:r>
    </w:p>
    <w:p w:rsidR="009D6D12" w:rsidRPr="003E41C2" w:rsidRDefault="009D6D12" w:rsidP="009D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Временной  период реализации: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с 22.03.202</w:t>
      </w:r>
      <w:r w:rsidR="00173CC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03.04.202</w:t>
      </w:r>
      <w:r w:rsidR="00173CC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9D6D12" w:rsidRPr="003E41C2" w:rsidRDefault="009D6D12" w:rsidP="009D6D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Функционировали книжные выставки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«Ярмарка Читательских Интересов»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нновационная площадка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«Книги. Любимые. Наши».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онлайн – формате функционировала информационно - тематическая площадка 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«КНИГО - Новости». </w:t>
      </w:r>
    </w:p>
    <w:p w:rsidR="009D6D12" w:rsidRPr="003E41C2" w:rsidRDefault="009D6D12" w:rsidP="009D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дошкольного возраста  были реализованы тематические активности: День поэзии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Стихо-Карусель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 сказок «Сказочные  приключения в Сказочной Стране»;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т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ематическая программа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«Чудо – Страна»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ворческая программа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«Ярмарка Книжного Творчества».</w:t>
      </w:r>
      <w:r w:rsidR="00173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младшего и среднего школьного возраста стали участниками  творческих активностей: программы «Сказка – </w:t>
      </w:r>
      <w:r w:rsidRPr="003E41C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FEST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творческая программа с элементами театрализации);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  книжных  Колумбов»  «День Фантазёров»:  «День творческих людей»;  мастерская «АРТ – площадка»</w:t>
      </w:r>
    </w:p>
    <w:p w:rsidR="009D6D12" w:rsidRDefault="009D6D12" w:rsidP="009D6D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: мероприятий –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2;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704</w:t>
      </w:r>
    </w:p>
    <w:p w:rsidR="009D6D12" w:rsidRDefault="00791CD3" w:rsidP="003A2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3A2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9D6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.2. Муниципальная</w:t>
      </w:r>
      <w:r w:rsidR="002118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мобильная </w:t>
      </w:r>
      <w:r w:rsidR="009D6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акция, приуроченная  к</w:t>
      </w:r>
      <w:r w:rsidR="002118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Всероссийской акции</w:t>
      </w:r>
      <w:r w:rsidR="009D6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«Недели Детской книги» </w:t>
      </w:r>
      <w:r w:rsidR="002118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«Библиотека в Чемодане».</w:t>
      </w:r>
    </w:p>
    <w:p w:rsidR="0021184A" w:rsidRDefault="0021184A" w:rsidP="009D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84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Мобильная Акция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«Библиотека в Чемодане»  </w:t>
      </w:r>
      <w:r w:rsidRPr="002118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прошла на базе  МАДОУ «Детский сад №5» (корпуса 1,5, 10)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детей в рамках акции прошли  творческие и  игровые активности,  тематические мастер- классы, интерактивные мастерские. </w:t>
      </w:r>
      <w:r w:rsidRPr="002118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любимые книги и книжные герои.</w:t>
      </w:r>
    </w:p>
    <w:p w:rsidR="00173CCD" w:rsidRDefault="00B01288" w:rsidP="009D6D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18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</w:t>
      </w:r>
      <w:r w:rsidRPr="00B01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012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мероприятий -16; участников (посещений)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B012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384</w:t>
      </w:r>
    </w:p>
    <w:p w:rsidR="00B01288" w:rsidRDefault="00B01288" w:rsidP="009D6D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родителей и педагогов  был реализован информационный ликбез «Семейное Чтение» - распространение  информационно - тематических материалов                                                                                                                                                                      </w:t>
      </w:r>
    </w:p>
    <w:p w:rsidR="009D6D12" w:rsidRPr="0021184A" w:rsidRDefault="0021184A" w:rsidP="00173C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8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</w:t>
      </w:r>
      <w:r w:rsidRPr="00B01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012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 -1</w:t>
      </w:r>
      <w:r w:rsidR="00B012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B012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</w:t>
      </w:r>
      <w:r w:rsidR="00B012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распространено – более 232 экземпляров </w:t>
      </w:r>
    </w:p>
    <w:p w:rsidR="00B01288" w:rsidRPr="003E41C2" w:rsidRDefault="00791CD3" w:rsidP="00B012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3A2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B01288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.Акция, направленная на культурное разнообразие</w:t>
      </w:r>
    </w:p>
    <w:p w:rsidR="00B01288" w:rsidRPr="003E41C2" w:rsidRDefault="00B01288" w:rsidP="00B012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«Международный день родного языка»</w:t>
      </w:r>
    </w:p>
    <w:p w:rsidR="00B01288" w:rsidRPr="003E41C2" w:rsidRDefault="00B01288" w:rsidP="00B012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акции</w:t>
      </w:r>
      <w:r w:rsidR="001D2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A54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«Язык – народное достояние»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реализованы  разноформатные мероприятия при использовании различных локаций: МБУК «ГЦДБ»; дошкольные учреждения Горнозаводска; медийное пространство МБУК «ГЦДБ»</w:t>
      </w:r>
    </w:p>
    <w:p w:rsidR="00B01288" w:rsidRPr="003E41C2" w:rsidRDefault="00B01288" w:rsidP="00B012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Функционировали выставки – панорамы  </w:t>
      </w:r>
      <w:r w:rsidRPr="003E41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Русский язык: прошлое и настоящее»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E41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3E41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Люби, цени и знай русский  язык». </w:t>
      </w:r>
    </w:p>
    <w:p w:rsidR="00B01288" w:rsidRPr="003E41C2" w:rsidRDefault="00B01288" w:rsidP="00B012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онлайн – формате функционировала </w:t>
      </w:r>
      <w:r w:rsidRPr="003E41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информационная  виртуальная  площадка 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«Занимательно о  русском языке»: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объединившая публикации соответствующей тематики.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подготовлен пакет электронных документов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рекомендательно – информационные издания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«Говорим – правильно!</w:t>
      </w:r>
      <w:r w:rsidRPr="003E41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».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участвовали в  виртуальных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викторинах  «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мы говорим»;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«Знаете ли вы русский язык?», «Пословица недаром молвится», «Путешествие в страну  русского языка!»</w:t>
      </w:r>
    </w:p>
    <w:p w:rsidR="00B01288" w:rsidRPr="003E41C2" w:rsidRDefault="00B01288" w:rsidP="00B012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Всего: 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мероприятий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49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B01288" w:rsidRPr="003E41C2" w:rsidRDefault="00791CD3" w:rsidP="003A2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3A20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B01288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Муниципальный</w:t>
      </w:r>
      <w:r w:rsidR="001D2A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01288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  межрегиональной акции «Семейный литературный диктант», посвящённый Международному дню семьи.</w:t>
      </w:r>
    </w:p>
    <w:p w:rsidR="00B01288" w:rsidRPr="003E41C2" w:rsidRDefault="00B01288" w:rsidP="003A20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(инициатор ГБУК  ПКДБ им. Л.И. Кузьмина).</w:t>
      </w:r>
    </w:p>
    <w:p w:rsidR="00B01288" w:rsidRDefault="00B01288" w:rsidP="00B01288">
      <w:pPr>
        <w:spacing w:after="0" w:line="240" w:lineRule="auto"/>
        <w:rPr>
          <w:rFonts w:ascii="Times New Roman" w:eastAsia="Calibri" w:hAnsi="Times New Roman" w:cs="Times New Roman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данного мероприятия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популяризация  творчества  детских писателей Прикамья; продвижение детского чтения.</w:t>
      </w:r>
      <w:r w:rsidRPr="004E351F">
        <w:rPr>
          <w:rFonts w:ascii="Times New Roman" w:eastAsia="Calibri" w:hAnsi="Times New Roman" w:cs="Times New Roman"/>
        </w:rPr>
        <w:t xml:space="preserve">  </w:t>
      </w:r>
    </w:p>
    <w:p w:rsidR="00E428B3" w:rsidRPr="00E428B3" w:rsidRDefault="00B01288" w:rsidP="00B01288">
      <w:pPr>
        <w:spacing w:after="0" w:line="240" w:lineRule="auto"/>
        <w:jc w:val="both"/>
        <w:rPr>
          <w:rFonts w:ascii="Californian FB" w:hAnsi="Californian FB" w:cs="Arial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Мероприятие предполагает следующие опции: </w:t>
      </w:r>
      <w:r w:rsidRPr="00526B91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авторское</w:t>
      </w:r>
      <w:r w:rsidRPr="00526B91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26B91">
        <w:rPr>
          <w:rFonts w:ascii="Times New Roman" w:hAnsi="Times New Roman" w:cs="Times New Roman"/>
          <w:sz w:val="28"/>
          <w:szCs w:val="28"/>
          <w:shd w:val="clear" w:color="auto" w:fill="FFFFFF"/>
        </w:rPr>
        <w:t>прочтение</w:t>
      </w:r>
      <w:r w:rsidRPr="00526B91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26B91">
        <w:rPr>
          <w:rFonts w:ascii="Times New Roman" w:hAnsi="Times New Roman" w:cs="Times New Roman"/>
          <w:sz w:val="28"/>
          <w:szCs w:val="28"/>
          <w:shd w:val="clear" w:color="auto" w:fill="FFFFFF"/>
        </w:rPr>
        <w:t>занимательного</w:t>
      </w:r>
      <w:r w:rsidRPr="00526B91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26B91">
        <w:rPr>
          <w:rFonts w:ascii="Times New Roman" w:hAnsi="Times New Roman" w:cs="Times New Roman"/>
          <w:sz w:val="28"/>
          <w:szCs w:val="28"/>
          <w:shd w:val="clear" w:color="auto" w:fill="FFFFFF"/>
        </w:rPr>
        <w:t>фрагмента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26B91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26B91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r w:rsidRPr="00526B91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26B91">
        <w:rPr>
          <w:rFonts w:ascii="Times New Roman" w:hAnsi="Times New Roman" w:cs="Times New Roman"/>
          <w:sz w:val="28"/>
          <w:szCs w:val="28"/>
          <w:shd w:val="clear" w:color="auto" w:fill="FFFFFF"/>
        </w:rPr>
        <w:t>удивительной</w:t>
      </w:r>
      <w:r w:rsidRPr="00526B91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Pr="00526B91">
        <w:rPr>
          <w:rFonts w:ascii="Times New Roman" w:hAnsi="Times New Roman" w:cs="Times New Roman"/>
          <w:sz w:val="28"/>
          <w:szCs w:val="28"/>
          <w:shd w:val="clear" w:color="auto" w:fill="FFFFFF"/>
        </w:rPr>
        <w:t>книги</w:t>
      </w:r>
      <w:r w:rsidRPr="00526B91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="00E428B3" w:rsidRPr="00E428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Организатором</w:t>
      </w:r>
      <w:r w:rsidR="00E428B3" w:rsidRPr="00E428B3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E428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диктанта</w:t>
      </w:r>
      <w:r w:rsidR="00E428B3" w:rsidRPr="00E428B3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E428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выступила</w:t>
      </w:r>
      <w:r w:rsidR="00E428B3" w:rsidRPr="00E428B3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E428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ГБУК</w:t>
      </w:r>
      <w:r w:rsidR="00E428B3" w:rsidRPr="00E428B3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"</w:t>
      </w:r>
      <w:r w:rsidR="00E428B3" w:rsidRPr="00E428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Пермская</w:t>
      </w:r>
      <w:r w:rsidR="00E428B3" w:rsidRPr="00E428B3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E428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краевая</w:t>
      </w:r>
      <w:r w:rsidR="00E428B3" w:rsidRPr="00E428B3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E428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детская</w:t>
      </w:r>
      <w:r w:rsidR="00E428B3" w:rsidRPr="00E428B3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E428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библиотека</w:t>
      </w:r>
      <w:r w:rsidR="00E428B3" w:rsidRPr="00E428B3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E428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им</w:t>
      </w:r>
      <w:r w:rsidR="00E428B3" w:rsidRPr="00E428B3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. </w:t>
      </w:r>
      <w:r w:rsidR="00E428B3" w:rsidRPr="00E428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</w:t>
      </w:r>
      <w:r w:rsidR="00E428B3" w:rsidRPr="00E428B3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. </w:t>
      </w:r>
      <w:r w:rsidR="00E428B3" w:rsidRPr="00E428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r w:rsidR="00E428B3" w:rsidRPr="00E428B3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. </w:t>
      </w:r>
      <w:r w:rsidR="00E428B3" w:rsidRPr="00E428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Кузьмина</w:t>
      </w:r>
      <w:r w:rsidR="00E428B3" w:rsidRPr="00E428B3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>"</w:t>
      </w:r>
      <w:r w:rsidR="00173CCD">
        <w:rPr>
          <w:rFonts w:cs="Arial"/>
          <w:color w:val="333333"/>
          <w:sz w:val="28"/>
          <w:szCs w:val="28"/>
          <w:shd w:val="clear" w:color="auto" w:fill="FFFFFF"/>
        </w:rPr>
        <w:t>.</w:t>
      </w:r>
      <w:r w:rsidR="00173CCD" w:rsidRPr="00E428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173CCD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этом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году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познакомились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произведением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Алексея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Лукьянова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"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Один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маленький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поросенок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одно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большое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 xml:space="preserve"> </w:t>
      </w:r>
      <w:r w:rsidR="00E428B3" w:rsidRPr="00BA3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свинство</w:t>
      </w:r>
      <w:r w:rsidR="00E428B3" w:rsidRPr="00BA3C65">
        <w:rPr>
          <w:rFonts w:ascii="Californian FB" w:hAnsi="Californian FB" w:cs="Arial"/>
          <w:color w:val="333333"/>
          <w:sz w:val="28"/>
          <w:szCs w:val="28"/>
          <w:shd w:val="clear" w:color="auto" w:fill="FFFFFF"/>
        </w:rPr>
        <w:t>"</w:t>
      </w:r>
      <w:r w:rsidR="00BA3C65">
        <w:rPr>
          <w:rFonts w:cs="Arial"/>
          <w:sz w:val="28"/>
          <w:szCs w:val="28"/>
          <w:shd w:val="clear" w:color="auto" w:fill="FFFFFF"/>
        </w:rPr>
        <w:t xml:space="preserve">   </w:t>
      </w:r>
      <w:r w:rsidR="00E428B3" w:rsidRPr="00173C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Всего</w:t>
      </w:r>
      <w:r w:rsidR="00E428B3" w:rsidRPr="00173CCD">
        <w:rPr>
          <w:rFonts w:ascii="Californian FB" w:hAnsi="Californian FB" w:cs="Arial"/>
          <w:b/>
          <w:sz w:val="28"/>
          <w:szCs w:val="28"/>
          <w:shd w:val="clear" w:color="auto" w:fill="FFFFFF"/>
        </w:rPr>
        <w:t>:34</w:t>
      </w:r>
      <w:r w:rsidR="00E428B3" w:rsidRPr="00E428B3">
        <w:rPr>
          <w:rFonts w:ascii="Californian FB" w:hAnsi="Californian FB" w:cs="Arial"/>
          <w:sz w:val="28"/>
          <w:szCs w:val="28"/>
          <w:shd w:val="clear" w:color="auto" w:fill="FFFFFF"/>
        </w:rPr>
        <w:t xml:space="preserve"> </w:t>
      </w:r>
      <w:r w:rsidR="00E428B3" w:rsidRPr="00E428B3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участника</w:t>
      </w:r>
    </w:p>
    <w:p w:rsidR="00E428B3" w:rsidRPr="003E41C2" w:rsidRDefault="00E428B3" w:rsidP="00E428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.2. Работа в  рамках акций «Читаем Пермское».</w:t>
      </w:r>
    </w:p>
    <w:p w:rsidR="00E428B3" w:rsidRPr="003E41C2" w:rsidRDefault="00E428B3" w:rsidP="00E428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Целевая группа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дети младшего и   среднего школьного возраста.</w:t>
      </w:r>
    </w:p>
    <w:p w:rsidR="00E428B3" w:rsidRPr="003E41C2" w:rsidRDefault="00E428B3" w:rsidP="00E428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наилучшего ознакомления с творчеством пермских детских писателей  был подготовлен цикл бесед  и литературных игр, который органично вписался в краевую акцию «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Читаем Пермское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!», которую инициировала ГКУК «ПКДБ» им. Л.И.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Кузьмина.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 данного цикла знакомят детей с творчеством наших  уральских, пермских писателей. По итогам проведения мероприятий по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литературному краеведению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творческие работы наших читателей экспонируются в «Галерее искусств». На абонементе, в читальном зале функционируют книжные выставки 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«Читаем Пермское».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5006" w:rsidRPr="003E41C2" w:rsidRDefault="00A01FD1" w:rsidP="003250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25006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Организация творческих конкурсов.</w:t>
      </w:r>
    </w:p>
    <w:p w:rsidR="00325006" w:rsidRPr="003E41C2" w:rsidRDefault="00325006" w:rsidP="003250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специалисты МБУК «ГЦДБ» принимали участие в организации следующих творческих конкурсов:</w:t>
      </w:r>
    </w:p>
    <w:p w:rsidR="00325006" w:rsidRDefault="00173CCD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250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5006" w:rsidRPr="00325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25006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этап   Краевого   конкурса «Лучш</w:t>
      </w:r>
      <w:r w:rsidR="00325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ая </w:t>
      </w:r>
      <w:r w:rsidR="00325006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чита</w:t>
      </w:r>
      <w:r w:rsidR="00325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ющая семья </w:t>
      </w:r>
      <w:r w:rsidR="00325006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Пермского края – 202</w:t>
      </w:r>
      <w:r w:rsidR="00325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325006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г.» Инициатор: </w:t>
      </w:r>
      <w:r w:rsidR="00325006"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ПКДБ им. Л.И. Кузьмина </w:t>
      </w:r>
    </w:p>
    <w:p w:rsidR="00325006" w:rsidRDefault="00325006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Победитель в ГМО – семья Голубевых (4 детей)</w:t>
      </w:r>
    </w:p>
    <w:p w:rsidR="00325006" w:rsidRPr="003E41C2" w:rsidRDefault="00173CCD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325006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Муниципальный  этап  Всероссийской Олимпиады  «Символы России.</w:t>
      </w:r>
      <w:r w:rsidR="00325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Символы Победы»</w:t>
      </w:r>
    </w:p>
    <w:p w:rsidR="00325006" w:rsidRPr="003464AE" w:rsidRDefault="00325006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реализации муниципального этапа Всероссийской Олимпиады функционировали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3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Участниками  стали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ученики МАОУ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«СОШ №1»; МАОУ «СОШ №3»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 ГБПОУ «Горнозаводский политехнический техникум»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Горнозаводска. Охват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участников: </w:t>
      </w:r>
      <w:r w:rsidRPr="00346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</w:t>
      </w:r>
    </w:p>
    <w:p w:rsidR="00325006" w:rsidRDefault="00325006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4A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участников отборочного этапа Всероссийской олимпиады «Символы России», набравших  наибольшее количество баллов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- 9 </w:t>
      </w:r>
    </w:p>
    <w:p w:rsidR="00325006" w:rsidRDefault="00325006" w:rsidP="00791CD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Мероприятия, приуроченные  к Всероссийскому  Дню библиотек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25006" w:rsidRPr="003E41C2" w:rsidRDefault="00325006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акции «</w:t>
      </w: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Моя Любимая Библиотека</w:t>
      </w:r>
      <w:r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», были реализованы  следующие разноформатные  мероприятия:</w:t>
      </w:r>
    </w:p>
    <w:p w:rsidR="00325006" w:rsidRPr="003E41C2" w:rsidRDefault="00791CD3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25006"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 - тематический  блок   в гибридном формате «</w:t>
      </w:r>
      <w:r w:rsidR="00325006" w:rsidRPr="00173C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Такая разная … БИБЛИОТЕКА»</w:t>
      </w:r>
      <w:r w:rsidR="00325006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 </w:t>
      </w:r>
      <w:r w:rsidR="00325006"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онлайн: публикации, презентации и пр.;  офлайн:  книжные выставки, инсталляции.</w:t>
      </w:r>
    </w:p>
    <w:p w:rsidR="00325006" w:rsidRPr="003E41C2" w:rsidRDefault="00791CD3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325006"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Либ – Моб  </w:t>
      </w:r>
      <w:r w:rsidR="00325006" w:rsidRPr="00173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25006" w:rsidRPr="00173C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пройти в БИБЛИОТЕКУ</w:t>
      </w:r>
      <w:r w:rsidR="00325006"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?»:</w:t>
      </w:r>
    </w:p>
    <w:p w:rsidR="00325006" w:rsidRPr="003E41C2" w:rsidRDefault="00791CD3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5006"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 - площадка  «</w:t>
      </w:r>
      <w:r w:rsidR="00325006" w:rsidRPr="00173C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ПоДАРок  любимой БИБЛИОТЕКЕ</w:t>
      </w:r>
      <w:r w:rsidR="00325006"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»: </w:t>
      </w:r>
      <w:r w:rsidR="00325006" w:rsidRPr="003E4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мастер- классы;</w:t>
      </w:r>
    </w:p>
    <w:p w:rsidR="00325006" w:rsidRDefault="00325006" w:rsidP="0032500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41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Таким образом, подводя итог реализации акций, других мероприятий,  направленных на привлечение  детей, подростков в библиотеку, и как следствие, на стимулирование у них  интереса к  книге и чтению, можно сделать вывод, что благодаря реализации данных проектов, программ  цель оказалась, достигнута в полном объёме.  </w:t>
      </w:r>
    </w:p>
    <w:p w:rsidR="00325006" w:rsidRPr="00044A1B" w:rsidRDefault="00791CD3" w:rsidP="00325006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325006"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Летнее чтение и организация летнего досуга.</w:t>
      </w:r>
    </w:p>
    <w:p w:rsidR="00325006" w:rsidRPr="00044A1B" w:rsidRDefault="00325006" w:rsidP="00325006">
      <w:pPr>
        <w:tabs>
          <w:tab w:val="left" w:pos="72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173CC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г.  программа   организации летнего досуга детей и подростков  на базе библиотеки определялась  следующими параметрами:</w:t>
      </w:r>
    </w:p>
    <w:p w:rsidR="00325006" w:rsidRPr="008712DE" w:rsidRDefault="00791CD3" w:rsidP="0032500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325006" w:rsidRPr="008712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Программа организации досуга детей и подростков в летний период «АРТ</w:t>
      </w:r>
      <w:r w:rsidR="00325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25006" w:rsidRPr="008712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БУК – Лето».</w:t>
      </w:r>
    </w:p>
    <w:p w:rsidR="00325006" w:rsidRPr="00044A1B" w:rsidRDefault="00325006" w:rsidP="0032500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Реализация мероприятий в формате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офлайн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направленных на летнее чтение и организацию досуга в летнее время включала в себя следующие мероприятия:</w:t>
      </w:r>
      <w:r w:rsidRPr="00044A1B">
        <w:rPr>
          <w:rFonts w:ascii="Times New Roman" w:eastAsia="Times New Roman" w:hAnsi="Times New Roman" w:cs="Times New Roman"/>
          <w:sz w:val="24"/>
          <w:szCs w:val="32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творческие мастерские; мастер - классы; интерактивные программы; опыты; интеллектуальные викторины; мастерские по созданию атрибутов для Квест – игр; интерактивные игровые и тематические программы.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sz w:val="28"/>
          <w:szCs w:val="32"/>
          <w:lang w:eastAsia="ru-RU"/>
        </w:rPr>
        <w:t>Участниками мероприятий в формате офлайн стали дети, посещающие городской лагерь отдыха на базе  общеобразовательных учреждений Горнозаводска и Горнозаводского городского округа</w:t>
      </w:r>
      <w:r w:rsidR="00EA17E7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(ДЛП)</w:t>
      </w:r>
      <w:r w:rsidRPr="00044A1B">
        <w:rPr>
          <w:rFonts w:ascii="Times New Roman" w:eastAsia="Times New Roman" w:hAnsi="Times New Roman" w:cs="Times New Roman"/>
          <w:sz w:val="28"/>
          <w:szCs w:val="32"/>
          <w:lang w:eastAsia="ru-RU"/>
        </w:rPr>
        <w:t>; дети, посещающие дошкольные учреждения Горнозаводска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.</w:t>
      </w:r>
    </w:p>
    <w:p w:rsidR="00325006" w:rsidRPr="00EA17E7" w:rsidRDefault="00325006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       </w:t>
      </w:r>
      <w:r w:rsidR="00791CD3">
        <w:rPr>
          <w:rFonts w:ascii="Times New Roman" w:eastAsia="Times New Roman" w:hAnsi="Times New Roman" w:cs="Times New Roman"/>
          <w:sz w:val="28"/>
          <w:szCs w:val="32"/>
          <w:lang w:eastAsia="ru-RU"/>
        </w:rPr>
        <w:t>3.</w:t>
      </w:r>
      <w:r w:rsidRPr="00044A1B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2. Функционирование 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на базе библиотеки </w:t>
      </w:r>
      <w:r w:rsidRPr="00044A1B">
        <w:rPr>
          <w:rFonts w:ascii="Times New Roman" w:eastAsia="Times New Roman" w:hAnsi="Times New Roman" w:cs="Times New Roman"/>
          <w:sz w:val="28"/>
          <w:szCs w:val="32"/>
          <w:lang w:eastAsia="ru-RU"/>
        </w:rPr>
        <w:t>разновозрастного отряда</w:t>
      </w:r>
      <w:r w:rsidRPr="00044A1B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(</w:t>
      </w:r>
      <w:r w:rsidRPr="00044A1B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РВО</w:t>
      </w:r>
      <w:r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)</w:t>
      </w:r>
      <w:r w:rsidRPr="00044A1B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МыВ(Месте).Лето</w:t>
      </w:r>
      <w:r w:rsidRPr="00044A1B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» </w:t>
      </w:r>
      <w:r w:rsidRPr="00044A1B">
        <w:rPr>
          <w:rFonts w:ascii="Times New Roman" w:eastAsia="Times New Roman" w:hAnsi="Times New Roman" w:cs="Times New Roman"/>
          <w:sz w:val="28"/>
          <w:szCs w:val="32"/>
          <w:lang w:eastAsia="ru-RU"/>
        </w:rPr>
        <w:t>обеспечивало р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еализацию мероприятий, ориентированных на организацию  социально- полезного досуга в летний период для детей, не охваченных организованным отдыхом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программа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включала в себя следующие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позиции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:  игровые и тематические программы; событийные активности; творческие мастерские; опытную деятельность.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Функционирование отряда РВО на базе МБУК «ГЦДБ» регулировала 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рограмма  организации  летнего досуга детей и подростков (10 – 12 лет)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1DEB" w:rsidRPr="00BA3C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«МыВ(Месте). Лето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Данная программа -  </w:t>
      </w:r>
      <w:r w:rsidR="00791DEB" w:rsidRPr="00173C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победитель 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открытого муниципального  конкурса   Программ летнего  отдыха и занятости  детей и подростков. Размер грантовой поддержки – </w:t>
      </w:r>
      <w:r w:rsidR="00791DEB" w:rsidRPr="00EA17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20 000р. </w:t>
      </w:r>
    </w:p>
    <w:p w:rsidR="00325006" w:rsidRDefault="00325006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2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Период реализации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июнь, июль,  август 2025гг.</w:t>
      </w:r>
    </w:p>
    <w:p w:rsidR="00325006" w:rsidRDefault="00325006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2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Временной период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 15.00 до 18.00</w:t>
      </w:r>
    </w:p>
    <w:p w:rsidR="00325006" w:rsidRDefault="00325006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2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- 1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 участников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  РВО - 48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посещений - 3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</w:p>
    <w:p w:rsidR="00325006" w:rsidRPr="00044A1B" w:rsidRDefault="00791CD3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3.</w:t>
      </w:r>
      <w:r w:rsidR="00325006" w:rsidRPr="008712DE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3.Функционирование мобильных площадок в поселениях Г</w:t>
      </w:r>
      <w:r w:rsidR="00EA17E7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М</w:t>
      </w:r>
      <w:r w:rsidR="00325006" w:rsidRPr="008712DE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О</w:t>
      </w:r>
      <w:r w:rsidR="00325006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«Мобильное Лето»</w:t>
      </w:r>
      <w:r w:rsidR="00325006">
        <w:rPr>
          <w:rFonts w:ascii="Times New Roman" w:eastAsia="Times New Roman" w:hAnsi="Times New Roman" w:cs="Times New Roman"/>
          <w:sz w:val="28"/>
          <w:szCs w:val="32"/>
          <w:lang w:eastAsia="ru-RU"/>
        </w:rPr>
        <w:t>.</w:t>
      </w:r>
    </w:p>
    <w:p w:rsidR="00325006" w:rsidRDefault="00325006" w:rsidP="0032500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обильн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площадк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функционировал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летний период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Станция Бисер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организован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этно - локаци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детей, отдыхающих в лагере отдыха на базе общеобразовательных учреждений;    в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Койва; п. 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Кусье Александровский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организованы творческие и игровые локации в рамках   муниципальных комплексных  мероприятий</w:t>
      </w:r>
      <w:r w:rsidR="00EA17E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1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«Сабантуй»,</w:t>
      </w:r>
      <w:r w:rsidR="00EA1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ландшафтный фестиваль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791DEB">
        <w:rPr>
          <w:rFonts w:ascii="Times New Roman" w:eastAsia="Times New Roman" w:hAnsi="Times New Roman" w:cs="Times New Roman"/>
          <w:sz w:val="28"/>
          <w:szCs w:val="28"/>
          <w:lang w:eastAsia="ru-RU"/>
        </w:rPr>
        <w:t>У Алмазного водопада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25006" w:rsidRPr="00E107E3" w:rsidRDefault="00791CD3" w:rsidP="0032500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325006" w:rsidRPr="00E107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Функционирование мобильной площадки семейного досуга  «БУК – ОстровОК!»</w:t>
      </w:r>
    </w:p>
    <w:p w:rsidR="00325006" w:rsidRPr="00044A1B" w:rsidRDefault="00325006" w:rsidP="0032500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Площадка «БУК – ОстровОК» функционировала в вечернее время (с 18.00 до 19.00) в парке Олимпик для  семей с детьми всех возрастных групп города Горнозаводска. Площадка объединяла  разноформатные мероприятия: мастер- классы, игровые модули, зоны для чтения, зону для коммуникации.</w:t>
      </w:r>
    </w:p>
    <w:p w:rsidR="00325006" w:rsidRDefault="00325006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цель программы летнего чтения была достигнута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полном объёме.</w:t>
      </w:r>
    </w:p>
    <w:p w:rsidR="00EA17E7" w:rsidRDefault="00EA17E7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Индивидуальная работа с читателями.</w:t>
      </w:r>
    </w:p>
    <w:p w:rsidR="00EA17E7" w:rsidRPr="00EA17E7" w:rsidRDefault="00EA17E7" w:rsidP="00325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E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 работа осуществлялась в рамках  деятельности библиотеки в соответствии с  реализуемыми  программами.</w:t>
      </w:r>
    </w:p>
    <w:p w:rsidR="00791DEB" w:rsidRPr="00044A1B" w:rsidRDefault="00791CD3" w:rsidP="00791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="00791DEB"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Взаимодействие  со СМИ, образовательными учреждениями, общественными организациями</w:t>
      </w:r>
    </w:p>
    <w:p w:rsidR="00791DEB" w:rsidRPr="00044A1B" w:rsidRDefault="00791DEB" w:rsidP="00791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наибольшей эффективности и достижения максимального результата при  реализации деятельности МБУК «ГЦДБ» специалисты библиотеки действуют в тесном содружестве с общеобразовательными учреждениями, учреждениями культуры Горнозаводского </w:t>
      </w:r>
      <w:r w:rsidR="00EA1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округа. Большое внимание уделяется развитию волонтёрского движения: функционирует общественный  библиотечный совет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«Библио - Дума»,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входят педагоги дошкольных и общеобразовательных учреждений и представители родительской общественности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крупномасштабных акций и мероприятий, направленных на популяризацию чтения, привлекаются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социальные партнёры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достижения наибольшей результативности и сокращения финансовых средств и затрат: педагоги Горнозаводского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округа.</w:t>
      </w:r>
    </w:p>
    <w:p w:rsidR="00791DEB" w:rsidRDefault="00791DEB" w:rsidP="00791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учреждениями образования налажена тесная взаимосвязь на основе двухсторонних договоров о сотрудничестве,  которые регламентируют участие педагогов в программах развивающего чтения и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инновационных проектах, проведение специалистами библиотеки родительских собраний, творческих площадок во время ежегодных педагогических конференций, участие специалистов в методических объединениях педагогов, педагогических конференциях  (подробно см. п. 4.5.)</w:t>
      </w:r>
    </w:p>
    <w:p w:rsidR="00EA17E7" w:rsidRPr="00791CD3" w:rsidRDefault="00EA17E7" w:rsidP="00791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1C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Выводы: благодаря разработанной модели  деятельности, ориентированной на продвижение </w:t>
      </w:r>
      <w:r w:rsidR="00791CD3" w:rsidRPr="00791C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книги и чтения  цель оказалась полностью достигнута.</w:t>
      </w:r>
      <w:r w:rsidRPr="00791C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E3B32" w:rsidRPr="00044A1B" w:rsidRDefault="006E3B32" w:rsidP="006E3B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6.2.</w:t>
      </w:r>
      <w:r w:rsidR="00791C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Организация развивающего чтения.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6.2.</w:t>
      </w:r>
      <w:r w:rsidR="00791C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.1. Дошкольник и библиотека (индивидуальная работа, краткий анализ по направлениям).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Дошкольник и библиотека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удивительно удачный вариант взаимодействия. Ведь именно раннее приобщение к чтению поможет маленькому человеку стать настоящим ЧИТАТЕЛЕМ. Игра – ведущий вид деятельности для данной категории пользователей. Книга и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чтение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тесно связано с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игрой и творчеством.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Книжные выставки разрабатываются специально для данной категории пользователей: яркие, с игровыми элементами, говорящие, музыкальные – все они объединены единой идеей - «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хочу ЧИТАТЬ!».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Фонд комплектуется специально под данную категорию пользователей.  Во всех дошкольных учреждениях были организованы «Мобильные Информ - Ликбезы», включающие в себя книги, периодику, информационные материалы по родительскому образованию. Распространялись информационно-методические</w:t>
      </w:r>
      <w:r w:rsidR="00BA3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материалы, ориентированные на заочное родительское просвещение родителей детей дошкольного возраста, в т.ч.  в формате онлайн (электронные рассылки).  Большое внимание уделяется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индивидуальной работе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семьями с маленькими детьми: с каждой семьёй проходят индивидуальные игровые мини – встречи.   Для данной категории пользователей в нашей библиотеке успешно реализуются программы, ориентированные на родителей с детьми раннего дошкольного возраста и на детей дошкольного возраста, посещающих дошкольные учреждения.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Реализация программы развития и приобщения к чтению детей раннего возраста и родителей «Читалочка – Помогалочка»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родительской компетенции родителей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расширение психолого-педагогических знаний о воспитании и развитии детей данной возрастной группы; организация семейного досуга.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Целевая группа: будущие родители и родители с детьми от 1 года до 3 лет.  Формат мероприятий для родителей: информационная поддержка, практические занятия, тренинги, консультации. Тематика мини-мероприятий: «Поиграем - почитаем!». «Волшебный мешочек». «Приключения Мишутки», «Книжки-игрушки», «Сундучок со сказками», «Весёлая полянка», «Малышкины книжки».</w:t>
      </w:r>
    </w:p>
    <w:p w:rsidR="00BA3C65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Развивающая среда: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игрушки (развивающие, дидактические ,тактильные, сенсорные);книги разнообразного формата (говорящие, музыкальные, сенсорные, тактильные, панорамные);стационарный компьютер с выходом в Интернет позволяет родителям найти нужную информацию. Зона творчества» укомплектована  двухсторонними  мольбертами</w:t>
      </w:r>
      <w:r w:rsidR="00BA3C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будущими родителями и с молодыми родителями.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Следуя направлению пропедевтики, т.е. читательского развития детей раннего возраста, мы  привлекаем в библиотеку и родителей детей раннего возраста, и будущих родителей. Информационная продукция распространяется  в дошкольных учреждениях,  публикуется  на сайте МБУК «ГЦДБ». 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Реализация программы литературно – творческого развития детей дошкольного возраста с использованием элементов сказкотерапии  и методики ТРИЗа   «Почитай-ка»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литературно-творческое развитие детей дошкольного возраста с использованием элементов сказкотерапии  и методики ТРИЗ.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Целевая группа: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дошкольного возраста (с 3 до 7 лет), посещающие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дошкольные учреждения Горнозаводска; педагоги.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Периодичность-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сентября по май: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3-4 лет: 1 раз в неделю; дети 4-5 лет и 6-7 лет: 2 раза в месяц.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Развивающая среда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книги разнообразного формата (говорящие, музыкальные, сенсорные, тактильные, панорамные); книги разнообразные по сюжету(сказки, стихи, энциклопедии);   наборы для рисования; наборы игровых пособий; наборы театральных, игровых атрибутов, предметов-заместителей; комплекты перчаточных кукол (бибабо), тантамарески;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магнитно-маркерные доски; планшеты для рисования; стулья, соответствующие возрасту. 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Формат мероприятий с учётом возрастной градации: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детей, посещающих  занятия по программе 1 года  преобладают  литературно- творческие игры, библиоигры;  дети,  2 год участвующие в программе, принимают  участие в литературных путешествиях,  литературных  праздниках, творческих мастерских. 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Приёмы и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етоды: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интерактивные упражнения со словами, театрализация; интерактивные игровые упражнения; словесные игры; дидактические и развивающие игры; музыкальное сопровождение.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Алгоритм реализации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синтез разноформатных, соответствующих данной возрастной группе, мероприятий, объединённых в единую модель.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Реализуются мероприятия разнообразные по формату, сочетающие в своей структуре элементы, пробуждающие у детей интерес к чтению и посещению библиотеки. Это и театрализация, и интерактивность, и элементы методики ТРИЗа, элементы сказкотерапии, игровые элементы. В соответствии с тематикой и целью занятия предлагается и выбор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визуальной поддержки: различные изобразительные формы (рисование, аппликация, коллаж). Вышеуказанные приёмы и  методы  лежат в основе алгоритма деятельности программы «Почитайка» и  обеспечивают её эффективность.  Используется приём «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эмпатии»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игровой форме  дети знакомятся с  литературными жанрами: сказкой, поэзией.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Индивидуальная работа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рамках программы, в ходе встреч с детьми: каждый ребёнок активно участвует в игровых занятиях; при выборе книг доброжелательные советы и подсказки  специалистов библиотеки служат лучшим вариантом ненавязчивого приобщения к книге и воспитанию будущего читателя. Думается, что мы разработали оптимальную модель приобщения ребёнка – дошкольника к чтению и книге посредством игры,  сказки, любви к детям. 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наша программа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«Почитай-ка»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является самой востребованной  на сегодняшний день.  В программе участвуют все дошкольные учреждения города: 5 МАДОУ.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время реализации программы в отчётный период было проведено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принимали участие 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945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детей; документовыдача составила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179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экземпляров.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6.2.</w:t>
      </w:r>
      <w:r w:rsidR="00791C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.2. Ребёнок младшего школьного возраста как читатель библиотеки (индивидуальная, массовая работа, краткий анализ по направлениям)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детьми младшего школьно возраста ведётся по  авторской программе литературно – творческого развития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«Магия чтения».</w:t>
      </w:r>
      <w:r w:rsidRPr="00044A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Следуя принципу последовательности, дети, поступающие в школу, начинают заниматься в «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Школе магического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чтения»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. Именно так называются занятия по развитию чтения и приобщению к книге, объединённые в программу «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Магия чтения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», рассчитанную на школьников младших классов. Занятия проходят  один раз в месяц, при  тесном сотрудничестве с педагогом класса и родителями, которые вместе с детьми овладевают знаниями в  «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Школе магического чтения».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знакомятся с лучшей детской литературой, как классической, так и современных авторов; с периодикой и познавательной литературой. Овладевают навыками поиска нужной информации – этому посвящены  библиографические  занятия  и игры. Для данной возрастной группы используются разнообразные творческие задания, развивающие логику и креативность, дети учатся высказывать собственное мнение. Результатом каждого занятия является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творческая работа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выполнение которой невозможно без прочтения произведения. Активно используются приёмы методики ТРИЗа и сторителлинга.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индивидуальную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 с читателями младшего школьного возраста обязательно входят такие формы, как: беседа, рекомендации в доброжелательной форме; предложения поучаствовать в творческих конкурсах и акциях, направленных на развитие  интереса к чтению.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Большое значение для развития интереса к чтению  имеют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книжные выставки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нетрадиционной формы, с обратной связью, где дети могут оставить свои пожелания. Высказать своё мнение о прочитанной книге  можно  с помощью цветовых 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визуальных маркеров.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Особенность индивидуальных программ, конкурсов в том, что они длятся длительное время, это даёт возможность библиотеке не только не потерять читателей, но и увидеть результаты. Главной целью индивидуальной работы с читателями данной возрастной группы мы ставим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индивидуальный подход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каждому ребёнку. Для поощрения детей при систематическом чтении хороших книг, повышения престижа книги и статуса «Читателя» мы внедряем разнообразные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формы: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«БУК-Смайлики»; персональные  книжные выставки лучших читателей года; фото-галерея лучших читателей «Звёздные Читатели». Акции «Прочитал – нарисовал!», «Вот что у нас получилось»,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мы можем!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подразумевают выставки литературно-творческих работ по итогам мероприятий. При работе с  читателями этого возраста  - самое главное воспитать способность 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получать удовольствие от чтения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3C6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оэтому специалисты МБУК «ГЦДБ» проводят много познавательных по сути, но праздничных по настроению мероприятий с игровыми элементами, театрализацией, сюрпризами. Мы стараемся развивать творческие способности, повышать в глазах детей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престиж интеллектуального труда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конкурсы на лучший отзыв, лучшую иллюстрацию, кроссворд, самый интересный вопрос, девиз, письмо герою книги  или автору.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это стимулирует, развивает интерес к чтению и книге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отчётном  году  посещало нашу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«Школу магического чтения»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МАОУ «СОШ» Горнозаводска;  количество посещений-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136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количество мероприятий по данной программе </w:t>
      </w:r>
      <w:r w:rsidRPr="006E3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- 39,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книговыдача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  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экземпляров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Данные показатели доказывают эффективность выбранной модели реализации деятельности по литературно-творческому развитию детей младшего школьного возраста.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6.2.</w:t>
      </w:r>
      <w:r w:rsidR="00791C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.3. Подросток как читающая категория (индивидуальная работа, краткий анализ по направлениям)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Подростки имеют ярко выраженные специфические особенности, связанные с их половозрастным, психологическим, социальным развитием. Основным принципом социокультурной политики в отношении подростков, а значит, и их библиотечное обслуживание, является максимальный учёт этих особенностей, и дифференциация мер, способствующих социальной адаптации молодёжи и подростков в обществе. МБУК «ГЦДБ» в свете данной проблемы определяет для себя главную задачу - 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создание для подростков благоприятной среды развития, формирование потребности в чтении, информационной потребности, организация осмысленного, духовно наполненного досуга.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того чтобы подростки пришли в библиотеку, необходима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сильная мотивация -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интерес данной целевой группы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не к чтению как таковому, то к библиотеке, как к месту, где им интересно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оптимально соедин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яя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книжную и электронную культуру для читателей данной возрастной группы.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функционирования «Тинейджер – Центра»: организация подросткового досуга, привлечение в библиотеку.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Развивающая среда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книги соответствующие возрастной аудитории; «компьютерный остров», включающий 3 стационарных  компьютера; Интернет - ресурсы; зона  </w:t>
      </w:r>
      <w:r w:rsidRPr="00044A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44A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.; современные молодёжные журналы; «зона общения», включающая нестандартную мебель.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 мероприятий для подростков.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Подростки активно участвуют в мероприятиях, реализуемых МБУК «ГЦДБ». Среди наиболее интересных мероприятий можно отметить такие мероприятия, как мероприятия в рамках проектов «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Война. Память. Победа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»,  мероприятия по ЗОЖ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 мероприятия  в рамках проекта «Пушкинская карта» (ПК)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Пушкинской карте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реализованы  такие мероприятия, как: квиз «Киноманы или Книголюбы»,  тематическая программа «Победа ковалась в тылу»; творческие мастер- классы  этно – тематики», интеллектуальная программа «Где логика?».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Программа литературно – творческого развития подростков «Новое поколение выбирает книгу!»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учебного года реализовывалась программа литературно – творческого развития подростков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«Новое поколение выбирает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книгу», цель 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которой литературно – творческое развитие подростков путём приобщения к книге. </w:t>
      </w:r>
      <w:r w:rsidR="0047474E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ормы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проведения:  диспуты, обсуждения;  интерактивные игры; встречи с интересными людьми; участие в  инновационных  проектах.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информационной культуры подростков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информационной культуры подростков — это ещё одна из задач, которая выполняется при реализации программ для подростков. Информационная культура формируется и через навыки использования всех баз данных  библиотеки. К услугам данной категории пользователей все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виртуальные ресурсы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библиотеки. </w:t>
      </w:r>
    </w:p>
    <w:p w:rsidR="006E3B32" w:rsidRPr="00044A1B" w:rsidRDefault="006E3B32" w:rsidP="006E3B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 специалисты МБУК «ГЦДБ» расширили сферу деятельности: мероприятия  были реализованы в онлайн-формате на странице МБУК «ГЦДБ» ВК https://vk.com/gorn_ db:  акция «Дни информации», акция «БЕЗопасный интернет», акция «День без интернета», акция «Добрые люди», акции «#СтопСпид» и «#СтопНаркотики» . 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реализованы  акции, связанные со знаковыми событиями в истории страны: акции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«День конституции», «День государственного флага», «День здоровья», «День России», «Выборы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«Неделя правовой помощи»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(см. правовое воспитание п.8.4.3.).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Индивидуальная работа.</w:t>
      </w:r>
    </w:p>
    <w:p w:rsidR="006E3B32" w:rsidRPr="00044A1B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Индивидуальная работа</w:t>
      </w:r>
      <w:r w:rsidRPr="00044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данной группой пользователей: беседы, рекомендации по чтению, виртуальные и книжные викторины, литературно-творческие конкурсы, где есть возможность проявить свою индивидуальность и творчество. Опробовав все вышеперечисленные формы работы с данной категорией пользователей, мы пришли к выводу, что наиболее эффективны диалоговые, дискуссионные, интерактивные формы, нестандартной структуры и формата. Поэтому работа с данной категорией пользователей продолжается.  </w:t>
      </w:r>
    </w:p>
    <w:p w:rsidR="0047474E" w:rsidRDefault="006E3B32" w:rsidP="004747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Выводы: благодаря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реализации программно - проектных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мероприятий, ориентированных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привлечение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детско - подростковой аудитории к чтению и книге цель оказалась, достигнута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44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полном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объёме.</w:t>
      </w:r>
    </w:p>
    <w:p w:rsidR="0047474E" w:rsidRDefault="006E3B32" w:rsidP="004747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6.3. Культурно- просветительская деятельность.</w:t>
      </w:r>
    </w:p>
    <w:p w:rsidR="006E3B32" w:rsidRPr="001958C2" w:rsidRDefault="006E3B32" w:rsidP="004747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Мероприятия, проводимые библиотекой и направленные на сохранение, распространению и преумножение культурных, духовно – нравственных и эстетических ценностей.</w:t>
      </w:r>
    </w:p>
    <w:p w:rsidR="00241D19" w:rsidRDefault="006E3B32" w:rsidP="0047474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6.3.1. Сохранение исторической памяти. </w:t>
      </w:r>
    </w:p>
    <w:p w:rsidR="006E3B32" w:rsidRPr="001958C2" w:rsidRDefault="006E3B32" w:rsidP="00241D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сохранения исторической памяти в МБУК «ГЦДБ» реализуются мероприятия регламентируемые программой</w:t>
      </w:r>
      <w:r w:rsidR="00241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«Патриотическая мозаика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6E3B32" w:rsidRPr="001958C2" w:rsidRDefault="006E3B32" w:rsidP="006E3B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1.</w:t>
      </w:r>
      <w:r w:rsidRPr="0019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Акция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Космические Дни в Библиотеке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приурочена  ко Дню космонавтики.   В рамках  акции функционировали книжные выставки, объединённые единой тематикой 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Книга – путь к звёздам!». Работали 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творческие мастерские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Этот фантастический КОСМОС!»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тематические  площадки  с игровым компонентом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«Дорога в Космос начинается  в библиотеке».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Творческие работы  наших читателей, посвящённые космической тематике,  представлены   в формате  творческой выставки – галереи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Космос – рядом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E3B32" w:rsidRPr="001958C2" w:rsidRDefault="006E3B32" w:rsidP="006E3B32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Мероприятия ко «Дню  участников  ликвидации  последствий радиационных  аварий и  катастроф»</w:t>
      </w:r>
    </w:p>
    <w:p w:rsidR="006E3B32" w:rsidRPr="001958C2" w:rsidRDefault="006E3B32" w:rsidP="006E3B32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Функционировали книжные выставки  соответствующей тематики. Были реализованы  просветительские программы, ориентированные на различные возрастные группы. Функционировала онлайн – площадка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«#Чернобыль. Память» </w:t>
      </w:r>
    </w:p>
    <w:p w:rsidR="006E3B32" w:rsidRPr="001958C2" w:rsidRDefault="006E3B32" w:rsidP="006E3B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3.</w:t>
      </w:r>
      <w:r w:rsidRPr="0019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Мероприятия, приуроченные к присоединению Крыма к России.</w:t>
      </w:r>
    </w:p>
    <w:p w:rsidR="006E3B32" w:rsidRDefault="006E3B32" w:rsidP="006E3B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Акция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 – вместе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приуроченная к  </w:t>
      </w:r>
      <w:r w:rsidR="00474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дате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  Крыма  к России. Мероприятия в формате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офлайн: с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тендовая презентация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«Крым. Вместе с Россией»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книжные выставки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«Крым: история, факты, литература»;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 -  сильная Россия»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в формате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7474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онлайн: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 онлайн - площадка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«#РоссияКрымВместе». </w:t>
      </w:r>
    </w:p>
    <w:p w:rsidR="006E3B32" w:rsidRPr="001958C2" w:rsidRDefault="006E3B32" w:rsidP="006E3B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6.3.2. Патриотическое воспитание.</w:t>
      </w:r>
    </w:p>
    <w:p w:rsidR="006E3B32" w:rsidRPr="001958C2" w:rsidRDefault="006E3B32" w:rsidP="006E3B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МБУК «ГЦДБ» особое место занимает патриотическая деятельность. Проекты, акции патриотической направленности объединены в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программу патриотического воспитания «Патриотическая мозаика»,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целью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 является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модели систематической работы по патриотическому воспитанию детей и подростков Горнозаводска в условиях детской библиотеки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разработка данной авторской программы заняла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в «Межрегиональном конкурсе методических материалов патриотического воспитания граждан ПФО» в номинации «Патриотическое воспитание в социальной сфере».</w:t>
      </w:r>
    </w:p>
    <w:p w:rsidR="006E3B32" w:rsidRPr="001958C2" w:rsidRDefault="006E3B32" w:rsidP="006E3B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6.3.2.1. Реализация авторской программы патриотической направленности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Патриотическая мозаика» в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МБУК «ГЦДБ»  </w:t>
      </w:r>
    </w:p>
    <w:p w:rsidR="006E3B32" w:rsidRPr="001958C2" w:rsidRDefault="006E3B32" w:rsidP="006E3B32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Информационная площадка.</w:t>
      </w:r>
    </w:p>
    <w:p w:rsidR="006E3B32" w:rsidRPr="001958C2" w:rsidRDefault="006E3B32" w:rsidP="006E3B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разработаны папки следующей тематики: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«Сталинградская битва»; «Блокада Ленинграда»; «Переломные периоды ВОВ: Курская битва»; «Партизанское движение в годы ВОВ»; «Главные сражения ВОВ: события и факты», «День Неизвестного солдата», «День Памяти и скорби».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создана подборка слайдовых презентаций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«Великая Отечественная война»,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памяти и скорби»; «Живая память», «День Победы».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представлена информация  о «Дне памяти и скорби» в формате онлайн: тематические папки; информационные площадки. Информирование реализовывалось для индивидуальных и групповых пользователей.  </w:t>
      </w:r>
    </w:p>
    <w:p w:rsidR="006E3B32" w:rsidRPr="001958C2" w:rsidRDefault="006E3B32" w:rsidP="006E3B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в рамках федерального ОПМ «С ненавистью и ксенофобией нам  не  по пути».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 в гибридном  формате: книжные выставки, стендовые презентации, распространение  информационных материалов соответствующей тематики.</w:t>
      </w:r>
    </w:p>
    <w:p w:rsidR="00C63C76" w:rsidRPr="001958C2" w:rsidRDefault="00C63C76" w:rsidP="00C63C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 программно - проектных продуктов патриотической направленности.</w:t>
      </w:r>
    </w:p>
    <w:p w:rsidR="00C63C76" w:rsidRPr="001958C2" w:rsidRDefault="00C63C76" w:rsidP="00C63C76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.Проект</w:t>
      </w:r>
      <w:r w:rsidR="00241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1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приуроченный </w:t>
      </w:r>
      <w:r w:rsidR="00B461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1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80 – летию  Победы  в ВОВ 1941 – 1945гг.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«Война. Победа. Память</w:t>
      </w:r>
      <w:r w:rsidR="00241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C63C76" w:rsidRPr="001958C2" w:rsidRDefault="00C63C76" w:rsidP="00C63C7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«Война. Победа. Память»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объединил разноформатные мероприятия, ориентированные на патриотическое воспитание, в единую модель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МБУК «ГЦДБ» были реализованы мероприятия, ориентированные на воспитание патриотизма, возрождения нравственности, социальной активности подрастающего поколения. </w:t>
      </w:r>
    </w:p>
    <w:p w:rsidR="00C63C76" w:rsidRPr="001958C2" w:rsidRDefault="00C63C76" w:rsidP="00C63C7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проекта: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сохранение исторической памяти, что будет способствовать развитию чувства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патриотизма у подрастающего поколения и преемственности поколений. (см. раздел 6.1.)</w:t>
      </w:r>
    </w:p>
    <w:p w:rsidR="00C63C76" w:rsidRPr="001958C2" w:rsidRDefault="00C63C76" w:rsidP="00C63C76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Акции патриотической направленности в рамках проекта</w:t>
      </w:r>
      <w:r w:rsidR="004747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63C76" w:rsidRPr="001958C2" w:rsidRDefault="00C63C76" w:rsidP="00C63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акций в формате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онлайн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осуществлялась с помощью следующих инструментов: виртуальные книжные площадки; книжные обзоры; информационно - тематические  виртуальные площадки. </w:t>
      </w:r>
    </w:p>
    <w:p w:rsidR="00C63C76" w:rsidRPr="001958C2" w:rsidRDefault="00C63C76" w:rsidP="00C63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Реализация мероприятий в формате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офлайн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осуществилось с помощью следующих инструментов: разноформатные книжные выставки о ВОВ; стендовые презентации; функционирование тематических площадок, объединивших информационные материалы соответствующей тематики. </w:t>
      </w:r>
    </w:p>
    <w:p w:rsidR="00C63C76" w:rsidRPr="001958C2" w:rsidRDefault="00C63C76" w:rsidP="00C63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Функционировали 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тематические   модули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офлайн «Читаем и помним!»,</w:t>
      </w:r>
    </w:p>
    <w:p w:rsidR="00C63C76" w:rsidRPr="001958C2" w:rsidRDefault="00C63C76" w:rsidP="00C63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 всё-таки мы  победили…». С целью эффективного информирования были разработаны и распространены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информационные материалы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следующей тематики: </w:t>
      </w:r>
      <w:r w:rsidRPr="001958C2">
        <w:rPr>
          <w:rFonts w:ascii="Times New Roman" w:eastAsia="Times New Roman" w:hAnsi="Times New Roman" w:cs="Times New Roman"/>
          <w:sz w:val="28"/>
          <w:szCs w:val="32"/>
          <w:lang w:eastAsia="ru-RU"/>
        </w:rPr>
        <w:t>«Прочитанная книга о ВОВ – наш вклад в Победу»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онлайн  «Была война, была Победа!», «Чтобы помнили», «Помним. Гордимся». Был разработан онлайн – путеводитель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«Читаем  о ВОВ. Читаем о Победе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73A1E" w:rsidRDefault="00C63C76" w:rsidP="00C63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1958C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реализованы мероприятия  в формате офлайн, ориентированные на детей старшего дошкольного и младшего школьного возраста:  патриотический час</w:t>
      </w:r>
      <w:r w:rsidR="00241D1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1D1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7474E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Час </w:t>
      </w:r>
      <w:r w:rsidR="00241D19" w:rsidRPr="0047474E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мужества</w:t>
      </w:r>
      <w:r w:rsidR="00241D19">
        <w:rPr>
          <w:rFonts w:ascii="Times New Roman" w:eastAsia="Times New Roman" w:hAnsi="Times New Roman" w:cs="Times New Roman"/>
          <w:sz w:val="28"/>
          <w:szCs w:val="32"/>
          <w:lang w:eastAsia="ru-RU"/>
        </w:rPr>
        <w:t>»,</w:t>
      </w:r>
      <w:r w:rsidRPr="001958C2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включающий  в себя беседу – обсуждение «Мы помним!»; исторический экскурс «Вставай страна огромная», обеспечивающий демонстрацию  видео - материалов: «Начало ВОВ. Вставай Страна огромная!»,   «Что бы было, если бы мы родились в другое время?».</w:t>
      </w:r>
    </w:p>
    <w:p w:rsidR="00D73A1E" w:rsidRDefault="00C63C76" w:rsidP="00C63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В 2025г. специалисты  МБУК «ГЦДБ»  обеспечили функционирование </w:t>
      </w:r>
      <w:r w:rsidRPr="00FC533B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интерактивной площадки  «Партизанскими тропами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»</w:t>
      </w:r>
      <w:r w:rsidR="00D73A1E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(см. п. 6.1.) 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, </w:t>
      </w:r>
    </w:p>
    <w:p w:rsidR="00C63C76" w:rsidRPr="001958C2" w:rsidRDefault="00C63C76" w:rsidP="00C63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32"/>
          <w:lang w:eastAsia="ru-RU"/>
        </w:rPr>
        <w:t>Функционировали творческие мастерские «Мы помним!»,  в рамках которых участники создавали творческие продукты  в соответствии с тематикой  акции: «Письма Памяти и скорби», «Я помню! Я горжусь!» (открытки, книжные закладки с соответствующей символикой).</w:t>
      </w:r>
    </w:p>
    <w:p w:rsidR="00C63C76" w:rsidRPr="001958C2" w:rsidRDefault="00C63C76" w:rsidP="00C63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виртуальном формате были реализованы: виртуальная викторина «Наша Победа»; викторина «Наш День Победы», «День Победы в моей семье»   (страница ВК </w:t>
      </w:r>
      <w:hyperlink r:id="rId20" w:history="1">
        <w:r w:rsidRPr="001958C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https://vk.com/gorn_db</w:t>
        </w:r>
      </w:hyperlink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сайт). </w:t>
      </w:r>
    </w:p>
    <w:p w:rsidR="00C63C76" w:rsidRPr="001958C2" w:rsidRDefault="00C63C76" w:rsidP="00C63C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6.3.2.4.  Акции, ориентированные на знаковые даты в истории России.</w:t>
      </w:r>
    </w:p>
    <w:p w:rsidR="00C63C76" w:rsidRPr="001958C2" w:rsidRDefault="00C63C76" w:rsidP="00C63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МБУК «ГЦДБ» были</w:t>
      </w:r>
      <w:r w:rsidR="00B4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реализованы</w:t>
      </w:r>
      <w:r w:rsidR="00B4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акции в форматах онлайн и офлайн, ориентированные на знаковые даты в истории России, направленные на патриотическое воспитание подрастающего поколения:</w:t>
      </w:r>
    </w:p>
    <w:p w:rsidR="00C63C76" w:rsidRPr="001958C2" w:rsidRDefault="00C63C76" w:rsidP="00C63C7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России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C63C76" w:rsidRPr="001958C2" w:rsidRDefault="00C63C76" w:rsidP="00C63C7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Государственного Флага РФ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63C76" w:rsidRPr="001958C2" w:rsidRDefault="00C63C76" w:rsidP="00C63C7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Акция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народного единства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63C76" w:rsidRPr="0047474E" w:rsidRDefault="00C63C76" w:rsidP="00C63C76">
      <w:pPr>
        <w:numPr>
          <w:ilvl w:val="0"/>
          <w:numId w:val="4"/>
        </w:numPr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7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Акция «День Конституции»</w:t>
      </w:r>
      <w:r w:rsidR="004747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7474E">
        <w:rPr>
          <w:rFonts w:ascii="Times New Roman" w:eastAsia="Times New Roman" w:hAnsi="Times New Roman" w:cs="Times New Roman"/>
          <w:sz w:val="28"/>
          <w:szCs w:val="28"/>
          <w:lang w:eastAsia="ru-RU"/>
        </w:rPr>
        <w:t>(см. п.8 «Правовое просвещение)</w:t>
      </w:r>
    </w:p>
    <w:p w:rsidR="00C63C76" w:rsidRPr="001958C2" w:rsidRDefault="00C63C76" w:rsidP="00C63C76">
      <w:pPr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6.3.2.</w:t>
      </w:r>
      <w:r w:rsidR="00241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Координация с образовательными  организациями, центрами военно-патриотического воспитания, СМИ. </w:t>
      </w:r>
    </w:p>
    <w:p w:rsidR="0047474E" w:rsidRDefault="00C63C76" w:rsidP="00C63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работа по патриотическому воспитанию в МБУК «ГЦДБ» проводится в тесной взаимосвязи с общеобразовательными и дошкольными  учреждениями Г</w:t>
      </w:r>
      <w:r w:rsidR="00FC533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 </w:t>
      </w:r>
    </w:p>
    <w:p w:rsidR="00C63C76" w:rsidRPr="001958C2" w:rsidRDefault="00C63C76" w:rsidP="00C63C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Выводы: таким образом, работу МБУК «ГЦДБ» в направлении патриотического  воспитания  подрастающего поколения можно считать выполненной в полном объёме.</w:t>
      </w:r>
    </w:p>
    <w:p w:rsidR="00867797" w:rsidRPr="001958C2" w:rsidRDefault="00867797" w:rsidP="008677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6.3.3. Экологическое просвещение.</w:t>
      </w:r>
    </w:p>
    <w:p w:rsidR="00867797" w:rsidRPr="001958C2" w:rsidRDefault="00867797" w:rsidP="008677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направлениями экологической деятельности в МБУК «ГЦДБ» являются: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информационное, литературное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Информационное направление обеспечивает ознакомление представителей всех возрастных категорий с необходимым объёмом знаний по экологии, включающим в себя следующие разделы: флора, фауна; природные достопримечательности и богатства; сохранение природных ресурсов. Литературное направление обеспечивает ознакомление представителей всех возрастных категорий с художественной и познавательной литературой экологической тематики.</w:t>
      </w:r>
      <w:r w:rsidR="00474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реализации мероприятий информационной направленности используются такие форматы проведения как: пресс - досье; «виртуальный банк данных»; викторины; информационно - образовательные мастер - классы; экологические игры.</w:t>
      </w:r>
    </w:p>
    <w:p w:rsidR="00867797" w:rsidRPr="001958C2" w:rsidRDefault="00867797" w:rsidP="008677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EE0D8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был сделан акцент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продвижение книг экологической тематики и информирование читателей о книгах экологической направленности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Деятельность МБУК «ГЦДБ» в экологическом направлении  регламентируется проектом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БУК-ЭКО-МИР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», цель которого:  повышение интереса к экологии, продвижение книг экологической направленности</w:t>
      </w:r>
    </w:p>
    <w:p w:rsidR="00867797" w:rsidRPr="001958C2" w:rsidRDefault="00867797" w:rsidP="008677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Реализация проекта «БУК - ЭКО – Мир»</w:t>
      </w:r>
    </w:p>
    <w:p w:rsidR="00867797" w:rsidRPr="001958C2" w:rsidRDefault="00867797" w:rsidP="004747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реализации проекта  функционировала постоянно - действующая  книжная  выставка – панорама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«Экология. Безопасность. Жизнь».</w:t>
      </w:r>
    </w:p>
    <w:p w:rsidR="00867797" w:rsidRPr="001958C2" w:rsidRDefault="00867797" w:rsidP="004747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реализации проекта были реализованы следующие акции</w:t>
      </w:r>
    </w:p>
    <w:p w:rsidR="00867797" w:rsidRPr="001958C2" w:rsidRDefault="00867797" w:rsidP="0047474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«ЭКО–Читальня»: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объединяет книги экологической направленности.</w:t>
      </w:r>
    </w:p>
    <w:p w:rsidR="00867797" w:rsidRPr="001958C2" w:rsidRDefault="00867797" w:rsidP="0047474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«ЭКО - Игротека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» (онлайн): семейные игры  экологической направленности</w:t>
      </w:r>
    </w:p>
    <w:p w:rsidR="00867797" w:rsidRPr="001958C2" w:rsidRDefault="00867797" w:rsidP="0047474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 - творчество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»: мастер - классы офлайн, онлайн.</w:t>
      </w:r>
    </w:p>
    <w:p w:rsidR="00867797" w:rsidRPr="001958C2" w:rsidRDefault="00867797" w:rsidP="0047474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 - Книги: хроники» (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виртуальный обзор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):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на  странице ВК, сайте МБУК «ГЦДБ»;</w:t>
      </w:r>
    </w:p>
    <w:p w:rsidR="00867797" w:rsidRPr="001958C2" w:rsidRDefault="00867797" w:rsidP="0047474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ЭКО–Мир»</w:t>
      </w:r>
      <w:r w:rsidR="00D534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информационно– образовательные инсталляции 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Экология – для всех», «Экология – для будущего»</w:t>
      </w:r>
      <w:r w:rsidR="00D534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867797" w:rsidRPr="001958C2" w:rsidRDefault="00867797" w:rsidP="0047474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«ЭКО - Календарь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67797" w:rsidRPr="001958C2" w:rsidRDefault="00867797" w:rsidP="008677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«Всемирный День борьбы за запрещение ядерного оружия»</w:t>
      </w:r>
    </w:p>
    <w:p w:rsidR="00867797" w:rsidRPr="001958C2" w:rsidRDefault="00867797" w:rsidP="008677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«Всемирный День китов и дельфинов»</w:t>
      </w:r>
    </w:p>
    <w:p w:rsidR="00867797" w:rsidRPr="001958C2" w:rsidRDefault="00867797" w:rsidP="008677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«Всемирный День кошек»</w:t>
      </w:r>
    </w:p>
    <w:p w:rsidR="00867797" w:rsidRPr="001958C2" w:rsidRDefault="00867797" w:rsidP="008677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«Международный день энергосбережения»</w:t>
      </w:r>
    </w:p>
    <w:p w:rsidR="00867797" w:rsidRPr="001958C2" w:rsidRDefault="00867797" w:rsidP="008677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«Международный День биологического разнообразия»</w:t>
      </w:r>
    </w:p>
    <w:p w:rsidR="00867797" w:rsidRPr="001958C2" w:rsidRDefault="00867797" w:rsidP="00867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Всемирный день водных ресурсов»</w:t>
      </w:r>
    </w:p>
    <w:p w:rsidR="00867797" w:rsidRPr="001958C2" w:rsidRDefault="00867797" w:rsidP="008677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Акция объединяет все значимые даты экологической направленности, отмечающиеся как во всем мире, так и в нашей стране. Ознакомление детей и подача необходимой информации осуществляется с помощью разноформатные мероприятий: книжных выставок для всех возрастных групп; информирования (тематические папки, в том числе и в электронной форме). В формате онлайн: виртуальный эко – обзор; виртуальный библиодайвинг; творческая выставка; мастер </w:t>
      </w:r>
      <w:r w:rsidR="00D87D1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классы</w:t>
      </w:r>
      <w:r w:rsidR="00D87D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7797" w:rsidRPr="001958C2" w:rsidRDefault="00867797" w:rsidP="00867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Формировалась и пополнялась тематическая папка – онлайн.</w:t>
      </w:r>
    </w:p>
    <w:p w:rsidR="00867797" w:rsidRPr="006021AD" w:rsidRDefault="00867797" w:rsidP="008677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формате офлайн были реализованы мероприятия экологической направленности: книжные выставки с обратной связью; тематические  панорамы; мастер- классы, приуроченные к событийным датам; беседы, эко - часы; экологические игры.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МБУК «ГЦДБ» обеспечили  реализацию  мероприятий в рамках </w:t>
      </w:r>
      <w:r w:rsidRPr="001958C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02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Международного месячника  охраны природы».</w:t>
      </w:r>
    </w:p>
    <w:p w:rsidR="00867797" w:rsidRPr="001958C2" w:rsidRDefault="00867797" w:rsidP="008677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Взаимодействие  со специалистами  учреждений образования  ГГ</w:t>
      </w:r>
      <w:r w:rsidR="00D534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67797" w:rsidRDefault="00867797" w:rsidP="008677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 МБУК «ГЦДБ»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реализовали информационную акцию,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приуроченн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празднованию День  Земли 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 – Знатоки»</w:t>
      </w:r>
      <w:r w:rsidR="000744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принимали участие  в акции «Зелёное Прикамье»</w:t>
      </w:r>
    </w:p>
    <w:p w:rsidR="00867797" w:rsidRPr="001958C2" w:rsidRDefault="00867797" w:rsidP="00867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интерес к вопросам экологии у детей и подростков.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Формат участия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 информационных материалов соответствующей тематики, опросы, публикации эко-тематики в медийных ресурсах библиотеки; книжные выставки; мастерская.</w:t>
      </w:r>
    </w:p>
    <w:p w:rsidR="00867797" w:rsidRPr="001958C2" w:rsidRDefault="00867797" w:rsidP="008677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Всего в мероприятиях экологической направленности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участвовало –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345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569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читателей;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–</w:t>
      </w:r>
      <w:r w:rsidR="0063455D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; документовыдача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 по экологии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</w:t>
      </w:r>
      <w:r w:rsidR="006345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879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справок выполнено –</w:t>
      </w:r>
      <w:r w:rsidR="0063455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публикаций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просмотров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</w:p>
    <w:p w:rsidR="00867797" w:rsidRPr="001958C2" w:rsidRDefault="00867797" w:rsidP="008677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Исходя из показателей работы библиотеки, в рамках экологической деятельности, можно сделать вывод, что работа в данном направлении проводилась эффективно.</w:t>
      </w:r>
    </w:p>
    <w:p w:rsidR="00C63C76" w:rsidRPr="001958C2" w:rsidRDefault="00C63C76" w:rsidP="00C63C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0D86" w:rsidRPr="001958C2" w:rsidRDefault="00EE0D86" w:rsidP="00EE0D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6.3.4.  Содействие нравственному, духовному и эстетическому </w:t>
      </w:r>
    </w:p>
    <w:p w:rsidR="00EE0D86" w:rsidRPr="001958C2" w:rsidRDefault="00EE0D86" w:rsidP="00EE0D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развитию личности.</w:t>
      </w:r>
    </w:p>
    <w:p w:rsidR="00EE0D86" w:rsidRPr="001958C2" w:rsidRDefault="00EE0D86" w:rsidP="00EE0D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работе в данном направлении специалисты МБУК «ГЦДБ» действуют как </w:t>
      </w:r>
      <w:r w:rsidRPr="00D534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непосредственно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через мероприятия данной направленности, так и </w:t>
      </w:r>
      <w:r w:rsidRPr="00D534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опосредовано –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книжные выставки. Книжные выставки помогают нашим читателям сориентироваться в мире морали. Тематика выставок говорит сама за себя: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«Добрые книги для всех», «Книги, помогающие жить», «Я не один в этом мире», «Братство добрых людей», «Прочитай – и помоги!», «Территория добра». </w:t>
      </w:r>
    </w:p>
    <w:p w:rsidR="00EE0D86" w:rsidRPr="001958C2" w:rsidRDefault="00EE0D86" w:rsidP="00EE0D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Формат данных выставок: выставка-размышление; выставка-откровение;  выставка – призыв. </w:t>
      </w:r>
    </w:p>
    <w:p w:rsidR="00EE0D86" w:rsidRPr="001958C2" w:rsidRDefault="00EE0D86" w:rsidP="00EE0D8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Акция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Декада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Добра»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 Дню инвалида).</w:t>
      </w:r>
    </w:p>
    <w:p w:rsidR="00EE0D86" w:rsidRPr="001958C2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рамках акции функционировали  следующие мероприятия в формате офлайн:  цикл книжных выставок 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Добрые книги для добрых людей»; 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 - классы  в студии «БУК – Хобби»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«ДОБРЫЕ подарки». 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МБУК «ГЦДБ» ВК https://vk.com/gorn_ db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функционировала информационно - тематическая площадка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«ДОБРОДар»,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обеспечивающая  публикацию  следующих  материалов:  путеводитель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«ДоброКниги»;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 - тематическая  площадка – поддержка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«Дорогу осилит идущий….»;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творческая  мастерская - онлайн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«ДоброТворчество».</w:t>
      </w:r>
    </w:p>
    <w:p w:rsidR="00EE0D86" w:rsidRPr="001958C2" w:rsidRDefault="00EE0D86" w:rsidP="00EE0D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МБУК «ГЦДБ»  реализовали онлайн – мероприятия, приуроченные ко Дню инвалида:  на странице ВК публиковались мастер- классы разнообразной направленности для жителей Горнозаводского городского </w:t>
      </w:r>
      <w:r w:rsidR="00474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с ОВЗ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Функционировал </w:t>
      </w:r>
      <w:r w:rsidR="00474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путеводитель – онлайн </w:t>
      </w:r>
      <w:r w:rsidRPr="0019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Мир позитива»:</w:t>
      </w:r>
      <w:r w:rsidRPr="0019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обзоры  книг  помогающих  людям  в  трудных ситуациях;  обзоры книг – «позитиваторов».</w:t>
      </w:r>
    </w:p>
    <w:p w:rsidR="00EE0D86" w:rsidRPr="001958C2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Функционировала творческая  площадка настольных игр  в рамках комплексной акции, приуроченной ко Дню инвалида 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«Добро - Игротека». </w:t>
      </w:r>
    </w:p>
    <w:p w:rsidR="00EE0D86" w:rsidRPr="001958C2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Реализация  мероприятий в рамках акции 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День толерантности»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следующие позиции: функционирование книжных выставок соответствующей тематики; функционирование модуля в формате онлайн; формирование и распространение информационно – тематических материалов</w:t>
      </w:r>
      <w:r w:rsidRPr="0019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«Толерантность – путь к МИРУ»: 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рассылка сформированных пакетов материалов  социальным партнерам (ОУ, ДОУ)</w:t>
      </w:r>
      <w:r w:rsidRPr="0019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E0D86" w:rsidRPr="001958C2" w:rsidRDefault="00EE0D86" w:rsidP="00EE0D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.Продвижение культурного</w:t>
      </w:r>
      <w:r w:rsidR="006345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наследия (р.н. праздники, традиции)</w:t>
      </w:r>
    </w:p>
    <w:p w:rsidR="00EE0D86" w:rsidRPr="001958C2" w:rsidRDefault="00EE0D86" w:rsidP="00EE0D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63455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были проведены мероприятия, ориентированные на русские народные праздники и сохранение традиций русского народа: </w:t>
      </w:r>
    </w:p>
    <w:p w:rsidR="00EE0D86" w:rsidRPr="001958C2" w:rsidRDefault="00EE0D86" w:rsidP="00EE0D8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в формате онлайн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«День славянской письменности»</w:t>
      </w:r>
    </w:p>
    <w:p w:rsidR="00EE0D86" w:rsidRPr="001958C2" w:rsidRDefault="00EE0D86" w:rsidP="00EE0D8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в формате онлайн 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Международный день родного языка»</w:t>
      </w:r>
    </w:p>
    <w:p w:rsidR="00EE0D86" w:rsidRPr="001958C2" w:rsidRDefault="00EE0D86" w:rsidP="00EE0D8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 в гибридном формате</w:t>
      </w:r>
      <w:r w:rsidRPr="0019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Международный день грамотности»</w:t>
      </w:r>
      <w:r w:rsidRPr="00195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E0D86" w:rsidRPr="001958C2" w:rsidRDefault="00EE0D86" w:rsidP="00EE0D8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в формате офлайн 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Наума – Грамотника»</w:t>
      </w:r>
    </w:p>
    <w:p w:rsidR="00EE0D86" w:rsidRPr="001958C2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акций были использованы следующие инструменты: книжные выставки разноформатные (офлайн); информационно - тематические площадки (онлайн); виртуальные игры; интеллектуальный  марафон (онлайн); выставки рукописных книг (офлайн);  творческие мастер- классы (онлайн/ офлайн). Были разработаны информационные материалы: рекомендательно – информационное пособие; памятки, буклеты.</w:t>
      </w:r>
    </w:p>
    <w:p w:rsidR="00EE0D86" w:rsidRPr="001958C2" w:rsidRDefault="00EE0D86" w:rsidP="00EE0D86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.Выставочная работа  детской библиотеки</w:t>
      </w:r>
    </w:p>
    <w:p w:rsidR="00EE0D86" w:rsidRPr="001958C2" w:rsidRDefault="00EE0D86" w:rsidP="00EE0D8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Выставочная деятельность библиотеки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складывается из следующих позиций: творческие выставки; тематические выставки; выставки, раскрывающие книжный фонд библиотеки и определяющие досуговое чтение детей и подростков.</w:t>
      </w:r>
    </w:p>
    <w:p w:rsidR="00EE0D86" w:rsidRPr="001958C2" w:rsidRDefault="00EE0D86" w:rsidP="00EE0D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течение всего отчётного периода проводились книжные выставки нетрадиционной формы, с обратной связью, с  внедрением  инновационных элементов. Проводится постоянная реклама новых книг и периодических изданий /буклеты, памятки, списки литературы/</w:t>
      </w:r>
    </w:p>
    <w:p w:rsidR="00EE0D86" w:rsidRPr="001958C2" w:rsidRDefault="00EE0D86" w:rsidP="00EE0D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популяризация книг определённой направленности, тематики. Привлечение новых пользователей в библиотеку.</w:t>
      </w:r>
    </w:p>
    <w:p w:rsidR="00EE0D86" w:rsidRPr="001958C2" w:rsidRDefault="00EE0D86" w:rsidP="00EE0D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выбору формата выставок специалисты МБУК «ГЦДБ» подходили с учётом возрастных категорий пользователей. Каждая  выставка сопровождалась:  визуальным  рядом и слайдовой презентацией;  обратной связью с читателями: отзывы о прочитанном; мини – эссе. </w:t>
      </w:r>
    </w:p>
    <w:p w:rsidR="00EE0D86" w:rsidRPr="001958C2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отчётный период было реализовано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338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 в формате офлайн; участников –</w:t>
      </w:r>
      <w:r w:rsidRPr="00EE0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16623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документовыдача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99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экземпляров</w:t>
      </w:r>
    </w:p>
    <w:p w:rsidR="00EE0D86" w:rsidRPr="001958C2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(входят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показатели всех выставок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разделы «Мир вокруг нас», «Экология», «Краеведение», «Патриотическая мозаика», «Семья» и т.д. )</w:t>
      </w:r>
    </w:p>
    <w:p w:rsidR="00EE0D86" w:rsidRPr="001958C2" w:rsidRDefault="00EE0D86" w:rsidP="00EE0D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6.3.5. Популяризация здорового образа жизни: продвижение значимости спорта и физической культуры, профилактика СЗЗ. </w:t>
      </w:r>
    </w:p>
    <w:p w:rsidR="00EE0D86" w:rsidRPr="001958C2" w:rsidRDefault="00EE0D86" w:rsidP="00EE0D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данного направления деятельности  в библиотеке функционируют постоянно действующие стенды и зоны информации, пополняются тематические папки и пресс – досье, в том числе и в электронном виде. Ежемесячно проводится  акция «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здоровья в библиотеке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включающая в себя мероприятия различной направленности для всех возрастных групп. Реализуются мероприятия, приуроченные к значимым датам  в сфере ЗОЖ. 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данных мероприятий: полноценное информирование целевых групп пользователей по данной тематике.</w:t>
      </w:r>
    </w:p>
    <w:p w:rsidR="00EE0D86" w:rsidRPr="001958C2" w:rsidRDefault="00EE0D86" w:rsidP="00EE0D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МБУК «ГЦДБ»</w:t>
      </w:r>
      <w:r w:rsidR="00B461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 среди населения Горнозаводска информационно - просветительскую  работу по ограничению потребления алкогольной продукции и формированию здорового образа жизни</w:t>
      </w:r>
      <w:r w:rsidR="00B461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участвуют в программе «Обеспечение безопасности в Горнозаводском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</w:t>
      </w:r>
      <w:r w:rsidRPr="001958C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округе»</w:t>
      </w:r>
    </w:p>
    <w:p w:rsidR="00EE0D86" w:rsidRPr="001958C2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Участие в  муниципальн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ых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проект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ах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E0D86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 w:rsidRPr="001958C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Проект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«#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PRO</w:t>
      </w:r>
      <w:r w:rsidRPr="00195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движение»</w:t>
      </w:r>
      <w:r w:rsidRPr="001958C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направлен на создание условий для развития массового спорта, пропаганды физической культуры и спорта, обеспечение возможностей для жителей  ГГО систематически заниматься физической культурой и массовой спортом.</w:t>
      </w:r>
    </w:p>
    <w:p w:rsidR="00EE0D86" w:rsidRPr="00E67E59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ru-RU"/>
        </w:rPr>
      </w:pPr>
      <w:r w:rsidRPr="00E67E59"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ru-RU"/>
        </w:rPr>
        <w:t>Участие во Всероссийских  акциях и ОПО.</w:t>
      </w:r>
    </w:p>
    <w:p w:rsidR="00EE0D86" w:rsidRPr="00E67E59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Было реализовано участие  читателей МБУК «ГЦДБ» в  зимнем этапе Всероссийской акции «</w:t>
      </w:r>
      <w:r w:rsidRPr="00E67E59"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ru-RU"/>
        </w:rPr>
        <w:t>Безопасность  детства»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ru-RU"/>
        </w:rPr>
        <w:t xml:space="preserve">, во </w:t>
      </w:r>
      <w:r w:rsidRPr="00E67E5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2 этапе федеральной межведомственной комплексной оперативно – профилактической операции 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ru-RU"/>
        </w:rPr>
        <w:t>«Чистое поколение – 2025г.»</w:t>
      </w:r>
    </w:p>
    <w:p w:rsidR="00EE0D86" w:rsidRPr="006B1223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6.3.5.1. Акции антинаркотической направленности. Проведение мероприятий по профилактике алкоголизма, наркомании, токсикомании, пропаганде здорового образа жизни. </w:t>
      </w:r>
    </w:p>
    <w:p w:rsidR="00EE0D86" w:rsidRPr="006B1223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Были реализованы в формате офлайн акции антинаркотической направленности: «Без наркотиков»,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«Скорая Информационная Помощь», «Выбираем ЖИЗНЬ» (приурочена к Международному дню борьбы  со злоупотребления наркотических средств).  В ходе реализации  данных мероприятий были использованы следующие инструменты: распространение  буклетов, листовок, направленных на профилактику  наркомании; книжные выставки; функционирование тематических площадок. Проводились флешмобы с распространением информационных материалов соответствующей тематики.</w:t>
      </w:r>
    </w:p>
    <w:p w:rsidR="00EE0D86" w:rsidRPr="006B1223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формате онлайн были реализованы мероприятия антинаркотической направленности: разработка и размещение информационных материалов антинаркотической направленности для родителей «Ради Жизни»; Разработка и размещение информационных материалов антинаркотической направленности для подростков «АНТИ - Наркотики»</w:t>
      </w:r>
    </w:p>
    <w:p w:rsidR="00EE0D86" w:rsidRPr="006B1223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реализована акция, приуроченная к Всемирному дню борьбы со СПИДом  «#СТОПВИЧСПИД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»,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включающая в себя: функционирование книжных выставок; распространение информационных материалов, создание и наполнение тематических папок соответствующей тематики; организация «зон здоровья» «СТОП – СПИД»;  флешмоб  в формате офлайн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Марафон ЖИЗНИ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E0D86" w:rsidRPr="006B1223" w:rsidRDefault="00EE0D86" w:rsidP="00EE0D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6.3.5.2. Проведение мероприятий по профилактике алкоголизма, наркомании, токсикомании.</w:t>
      </w:r>
    </w:p>
    <w:p w:rsidR="00EE0D86" w:rsidRPr="006B1223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реализованы акции в формате онлайн, направленные на профилактику алкоголизма, наркомании, токсикомании: акция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Международный  день отказа от курения»;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акция, приуроченная к Всероссийскому дню трезвости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Алкоголь – мы ПРОТИВ».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реализации  данных мероприятий были использованы следующие инструменты: распространение  буклетов, листовок, направленных на профилактику алкоголизма, табакокурения, токсикомании; книжные выставки; функционирование тематических площадок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Трезвая Россия - крепкие семьи», «Трезвость – норма ЖИЗНИ</w:t>
      </w:r>
      <w:r w:rsidRPr="006B122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0D86" w:rsidRPr="006B1223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6.3.5.3. Мероприятия, ориентированные на пропаганду ЗОЖ (здорового образа жизни)</w:t>
      </w:r>
    </w:p>
    <w:p w:rsidR="00EE0D86" w:rsidRPr="006B1223" w:rsidRDefault="00EE0D86" w:rsidP="00EE0D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Реализуются акции, ориентированные на пропаганду ЗОЖ:</w:t>
      </w:r>
    </w:p>
    <w:p w:rsidR="00EE0D86" w:rsidRPr="006B1223" w:rsidRDefault="00EE0D86" w:rsidP="00EE0D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Акция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здоровья в библиотеке»</w:t>
      </w:r>
    </w:p>
    <w:p w:rsidR="00EE0D86" w:rsidRPr="006B1223" w:rsidRDefault="00EE0D86" w:rsidP="00EE0D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Акции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«Здоровье  нации в  руках семьи»,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«ЗОЖ - образ ЖИЗНИ»</w:t>
      </w:r>
    </w:p>
    <w:p w:rsidR="00EE0D86" w:rsidRPr="006B1223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«КардиоДесант в библиотеке»,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приуроченная к «Всемирному Дню сердца»</w:t>
      </w:r>
    </w:p>
    <w:p w:rsidR="00EE0D86" w:rsidRPr="006B1223" w:rsidRDefault="00EE0D86" w:rsidP="00EE0D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данных акций в формате офлайн: функционируют  информационные «зоны здоровья»,  книжные выставки. В формате онлайн:  распространяются информационные материалы; функционируют информационно - тематические площадки на странице ВК. </w:t>
      </w:r>
    </w:p>
    <w:p w:rsidR="00C85825" w:rsidRDefault="00C85825" w:rsidP="00C858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6.3.5.4. Мероприятия, ориентированные на профилактику детского травматизма; пропаганду  безопасности детей.</w:t>
      </w:r>
    </w:p>
    <w:p w:rsidR="00C85825" w:rsidRPr="00265F98" w:rsidRDefault="00C85825" w:rsidP="00C858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5F98">
        <w:rPr>
          <w:rFonts w:ascii="Times New Roman" w:eastAsia="Calibri" w:hAnsi="Times New Roman" w:cs="Times New Roman"/>
          <w:sz w:val="28"/>
          <w:szCs w:val="28"/>
        </w:rPr>
        <w:t xml:space="preserve">Специалистами МБУК «ГЦДБ»   в рамках исполнения  </w:t>
      </w:r>
      <w:r w:rsidRPr="00265F98">
        <w:rPr>
          <w:rFonts w:ascii="Times New Roman" w:eastAsia="Calibri" w:hAnsi="Times New Roman" w:cs="Times New Roman"/>
          <w:b/>
          <w:sz w:val="28"/>
          <w:szCs w:val="28"/>
        </w:rPr>
        <w:t>«Комплексного  плана противодействия идеологии терроризма на территории Горнозаводского городского округа Пермского  края»</w:t>
      </w:r>
      <w:r w:rsidRPr="00265F98">
        <w:rPr>
          <w:rFonts w:ascii="Times New Roman" w:eastAsia="Calibri" w:hAnsi="Times New Roman" w:cs="Times New Roman"/>
          <w:sz w:val="28"/>
          <w:szCs w:val="28"/>
        </w:rPr>
        <w:t xml:space="preserve">  обеспечивается деятельность по следующим направлениям:</w:t>
      </w:r>
    </w:p>
    <w:p w:rsidR="00C85825" w:rsidRPr="006B1223" w:rsidRDefault="00C85825" w:rsidP="00C858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1.Мероприятия  в рамках акции «Территория безопасности»</w:t>
      </w:r>
    </w:p>
    <w:p w:rsidR="00C85825" w:rsidRPr="006B1223" w:rsidRDefault="00C85825" w:rsidP="00C858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7F7F7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реализованы акции в гибридном  формате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акция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«БЕЗопасное Лето»,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акция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«Профилактика детского травматизма»;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Территория БЕЗопасности» (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насилия над детьми). В рамках реализации акций данной тематики были использованы следующие инструменты: книжные выставки, функционирование информационных площадок, функционирование тематических площадок; распространение информационных материалов. Функционировали стендовые презентации соответствующей тематики с обзором информационных материалов, переданных Службами Уполномоченного по правам человека ПК, Уполномоченного по правам ребёнка ПК: цикл брошюр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Защитим детей от насилия»;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цикл листовок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Профилактика насилия»;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цикл памяток 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Домашнее насилие. Защита и помощь».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 реализованы мероприятия, приуроченные к Всероссийскому  дню предотвращения самоубийств: акция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«Сохраним Жизнь»,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объединившие разноформатные мероприятия (книжные выставки, распространение информационных материалов)</w:t>
      </w:r>
    </w:p>
    <w:p w:rsidR="00C85825" w:rsidRPr="006B1223" w:rsidRDefault="00C85825" w:rsidP="00C858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2.Социальная  акция «Детство БЕЗ насилия»</w:t>
      </w:r>
    </w:p>
    <w:p w:rsidR="00C85825" w:rsidRPr="006B1223" w:rsidRDefault="00C85825" w:rsidP="00C858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была реализована в рамках  российской акции «Синяя лента апреля»</w:t>
      </w:r>
    </w:p>
    <w:p w:rsidR="00C85825" w:rsidRPr="006B1223" w:rsidRDefault="00C85825" w:rsidP="00C858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привлечение внимания к проблеме жестокости в отношении  детей; формирование активной гражданской позиции у  родителей, педагогов; повышение информированности населения об ответственности за противоправные действия в отношении детей, предупреждение случаев насилия над детьми.</w:t>
      </w:r>
    </w:p>
    <w:p w:rsidR="00C85825" w:rsidRPr="006B1223" w:rsidRDefault="00C85825" w:rsidP="00C858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акции были реализованы следующие мероприятия: разработка, публикация информационных материалов соответствующей тематики; подбор и размещение социальных видеороликов; функционирование книжных выставок  и тематических площадок. Функционировала мастерская поделок  социальной направленности (книжные  закладки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«Синяя лента  апреля»;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прошёл опрос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можно сделать, чтобы предотвратить насилие?»</w:t>
      </w:r>
    </w:p>
    <w:p w:rsidR="00C85825" w:rsidRPr="006B1223" w:rsidRDefault="00C85825" w:rsidP="00C858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3.Акция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«Телефон Доверия» в рамках Всероссийского проекта  «Многодетная  Россия»</w:t>
      </w:r>
    </w:p>
    <w:p w:rsidR="00C85825" w:rsidRDefault="00C85825" w:rsidP="00C85825">
      <w:pPr>
        <w:widowControl w:val="0"/>
        <w:spacing w:after="0" w:line="240" w:lineRule="auto"/>
        <w:ind w:right="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B1223">
        <w:rPr>
          <w:rFonts w:ascii="Times New Roman" w:eastAsia="Calibri" w:hAnsi="Times New Roman" w:cs="Times New Roman"/>
          <w:bCs/>
          <w:sz w:val="28"/>
          <w:szCs w:val="28"/>
        </w:rPr>
        <w:t>В рамках акции  функционировали  книжные выставки:  выставка - информация «Я – ребёнок! Я – человек!»;</w:t>
      </w:r>
      <w:r w:rsidRPr="006B122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</w:t>
      </w:r>
      <w:r w:rsidRPr="006B1223">
        <w:rPr>
          <w:rFonts w:ascii="Times New Roman" w:eastAsia="Calibri" w:hAnsi="Times New Roman" w:cs="Times New Roman"/>
          <w:bCs/>
          <w:sz w:val="28"/>
          <w:szCs w:val="28"/>
        </w:rPr>
        <w:t>стендовая презентация</w:t>
      </w:r>
      <w:r w:rsidRPr="006B122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6B1223">
        <w:rPr>
          <w:rFonts w:ascii="Times New Roman" w:eastAsia="Calibri" w:hAnsi="Times New Roman" w:cs="Times New Roman"/>
          <w:bCs/>
          <w:sz w:val="28"/>
          <w:szCs w:val="28"/>
        </w:rPr>
        <w:t xml:space="preserve">«Телефон Доверия: ты НЕ один!».  В формате онлайн функционировала </w:t>
      </w:r>
      <w:r w:rsidRPr="006B1223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информационные  площадки «Позвони! Ты НЕ один!»,  «Защитить и помочь». На медийных площадках библиотеки было обеспечено</w:t>
      </w:r>
      <w:r w:rsidRPr="006B122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6B1223">
        <w:rPr>
          <w:rFonts w:ascii="Times New Roman" w:eastAsia="Calibri" w:hAnsi="Times New Roman" w:cs="Times New Roman"/>
          <w:bCs/>
          <w:sz w:val="28"/>
          <w:szCs w:val="28"/>
        </w:rPr>
        <w:t xml:space="preserve">размещении рекламно-информационных материалов по продвижению </w:t>
      </w:r>
      <w:r w:rsidRPr="006B122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детского телефона доверия. </w:t>
      </w:r>
      <w:r w:rsidRPr="006B1223">
        <w:rPr>
          <w:rFonts w:ascii="Times New Roman" w:eastAsia="Calibri" w:hAnsi="Times New Roman" w:cs="Times New Roman"/>
          <w:bCs/>
          <w:sz w:val="28"/>
          <w:szCs w:val="28"/>
        </w:rPr>
        <w:t xml:space="preserve">Обеспечивался подбор и распространение  (публикация) информационных материалов по теме «жестокое обращение с детьми, сексуального насилия, «кибербуллинг», «буллинг в школе»» и т.д. </w:t>
      </w:r>
    </w:p>
    <w:p w:rsidR="00C85825" w:rsidRDefault="00C85825" w:rsidP="007529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910">
        <w:rPr>
          <w:rFonts w:ascii="Times New Roman" w:eastAsia="Calibri" w:hAnsi="Times New Roman" w:cs="Times New Roman"/>
          <w:b/>
          <w:bCs/>
          <w:sz w:val="28"/>
          <w:szCs w:val="28"/>
        </w:rPr>
        <w:t>4.  Акция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65F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«День солидарности в борьбе с терроризмом» в библиотеке»</w:t>
      </w:r>
    </w:p>
    <w:p w:rsidR="00C85825" w:rsidRDefault="00C85825" w:rsidP="00C858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5F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данной акции  были реализованы следующие мероприятия: книжные выставки; информационные ликбезы, беседы, программы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«Час Безопасности»</w:t>
      </w:r>
    </w:p>
    <w:p w:rsidR="00752910" w:rsidRPr="00265F98" w:rsidRDefault="00752910" w:rsidP="00C858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Всего: </w:t>
      </w:r>
      <w:r w:rsidRPr="000B69F7">
        <w:rPr>
          <w:rFonts w:ascii="Times New Roman" w:eastAsia="Times New Roman" w:hAnsi="Times New Roman" w:cs="Times New Roman"/>
          <w:sz w:val="28"/>
          <w:szCs w:val="28"/>
          <w:lang w:eastAsia="ru-RU"/>
        </w:rPr>
        <w:t>охват аудитории антитеррористическим контентом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298; </w:t>
      </w:r>
      <w:r w:rsidR="000B69F7" w:rsidRPr="000B69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мероприятий</w:t>
      </w:r>
      <w:r w:rsidR="000B69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24; </w:t>
      </w:r>
      <w:r w:rsidR="000B69F7" w:rsidRPr="000B69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участников</w:t>
      </w:r>
      <w:r w:rsidR="000B69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- 612</w:t>
      </w:r>
    </w:p>
    <w:p w:rsidR="00C85825" w:rsidRDefault="00C85825" w:rsidP="00C85825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5. </w:t>
      </w:r>
      <w:r w:rsidRPr="00265F98">
        <w:rPr>
          <w:rFonts w:ascii="Times New Roman" w:eastAsia="Calibri" w:hAnsi="Times New Roman" w:cs="Times New Roman"/>
          <w:b/>
          <w:sz w:val="28"/>
          <w:szCs w:val="28"/>
        </w:rPr>
        <w:t>Реализации мероприятий в рамках  Всероссийской добровольческой   онлайн – акции «Марафон доверия. 202</w:t>
      </w:r>
      <w:r w:rsidR="003D5BF1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265F98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85825" w:rsidRDefault="00C85825" w:rsidP="00C858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C31">
        <w:rPr>
          <w:rFonts w:ascii="Times New Roman" w:eastAsia="Calibri" w:hAnsi="Times New Roman" w:cs="Times New Roman"/>
          <w:sz w:val="28"/>
          <w:szCs w:val="28"/>
        </w:rPr>
        <w:t xml:space="preserve">Информ – площадка </w:t>
      </w:r>
      <w:r w:rsidRPr="00377C31">
        <w:rPr>
          <w:rFonts w:ascii="Times New Roman" w:eastAsia="Calibri" w:hAnsi="Times New Roman" w:cs="Times New Roman"/>
          <w:b/>
          <w:sz w:val="28"/>
          <w:szCs w:val="28"/>
        </w:rPr>
        <w:t>онлайн: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77C31">
        <w:rPr>
          <w:rFonts w:ascii="Times New Roman" w:eastAsia="Calibri" w:hAnsi="Times New Roman" w:cs="Times New Roman"/>
          <w:sz w:val="28"/>
          <w:szCs w:val="28"/>
        </w:rPr>
        <w:t>публикация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распространение</w:t>
      </w:r>
      <w:r w:rsidRPr="00377C31">
        <w:rPr>
          <w:rFonts w:ascii="Times New Roman" w:eastAsia="Calibri" w:hAnsi="Times New Roman" w:cs="Times New Roman"/>
          <w:sz w:val="28"/>
          <w:szCs w:val="28"/>
        </w:rPr>
        <w:t xml:space="preserve"> информационных документов, ориентированных  на  повышение информированности детей и родителей; о возможности получения экстренной психологической помощи по телефону доверия 88002000122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77C31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C85825" w:rsidRPr="002B11D8" w:rsidRDefault="00C85825" w:rsidP="00C8582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6. </w:t>
      </w:r>
      <w:r w:rsidRPr="002B11D8">
        <w:rPr>
          <w:rFonts w:ascii="Times New Roman" w:eastAsia="Calibri" w:hAnsi="Times New Roman" w:cs="Times New Roman"/>
          <w:b/>
          <w:sz w:val="28"/>
          <w:szCs w:val="28"/>
        </w:rPr>
        <w:t>ОПМ «Защита»</w:t>
      </w:r>
    </w:p>
    <w:p w:rsidR="00C85825" w:rsidRDefault="00C85825" w:rsidP="00C858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11D8">
        <w:rPr>
          <w:rFonts w:ascii="Times New Roman" w:eastAsia="Calibri" w:hAnsi="Times New Roman" w:cs="Times New Roman"/>
          <w:sz w:val="28"/>
          <w:szCs w:val="28"/>
        </w:rPr>
        <w:t>В  рамках  реализации  ОПМ «Защита»   специалистами Детской библиотеки  были реализованы следующие  мероприятия: публикация соответствующих информационных материалов  на медийных ресурсах  МБУК «ГЦДБ»;  распространение  информационно - тематических материалов   в доступной  форме рассказывающих о «телефоне доверия», о  правах  детей  и подростков.  В  ходе  функционирования  пространства «Территория Детства», приуроченного ко Дню защиты детей, специалисты библиотеки  распространяли  информационно - просветительских материал (памятки, листовки и пр.) следующей тематики:  разъяснение  основ безопасности  жизнедеятельности детей и подростков.</w:t>
      </w:r>
    </w:p>
    <w:p w:rsidR="00C85825" w:rsidRPr="006B1223" w:rsidRDefault="00C85825" w:rsidP="00C858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6.4. Обеспечение потребности в деловом  и профессиональном  чтении различных групп читателей. Организация работы в помощь  образовательному чтению, продвижению знаний  среди различных категорий населения.</w:t>
      </w:r>
    </w:p>
    <w:p w:rsidR="00C85825" w:rsidRPr="006B1223" w:rsidRDefault="00C85825" w:rsidP="00C8582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6.4.1. Обеспечение потребности в деловом и профессиональном чтении различных групп пользователей</w:t>
      </w:r>
    </w:p>
    <w:p w:rsidR="00C85825" w:rsidRPr="006B1223" w:rsidRDefault="00C85825" w:rsidP="00C858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МБУК «ГЦДБ», несмотря на своё приоритетное направление – обслуживание детей – предоставляет услуги по организации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образовательного чтения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категория пользователей, как студенты ССУЗОВ, ВУЗОВ; работники различных профессиональных  категорий. С целью обеспечения потребности в деловом и профессиональном чтении специалисты МБУК «ГЦДБ» проводят  книжные выставки – информации; используют такую форму, как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«Досье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нужной информации»,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собраны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 сведения о профессиональной литературе по различным отраслям. С 2011 года введена такая услуга, как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Быстрая справка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(подбор на бумажных и электронных носителях информации на определённую тему). Особое внимание уделяется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педагогам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дошкольных и общеобразовательных учреждений. Для данной категории пользователей создан информационный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банк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данных литературы и периодических изданий педагогической и психологической направленности. Проводятся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Дни информации»;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стало традиционным индивидуальное и групповое информирование (рекомендательные списки, бюллетени), которое проводится с целью ознакомления данной категории пользователей  с литературой  определённой тематики, способствующей образовательному чтению. </w:t>
      </w:r>
      <w:r w:rsidR="00E6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педагогов и родителей действуют такие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информирования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тиражирование и рассылка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инновационных материалов в сфере педагогики и продвижения чтения, куда входят практические и теоретические материалы в соответствии с тематикой информирования. </w:t>
      </w:r>
      <w:r w:rsidR="00E6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306A1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специалисты МБУК «ГЦДБ» осуществляли электронную рассылку пакетов информационно - тематических материалов по родительскому образованию  педагогам и родительским группам.</w:t>
      </w:r>
    </w:p>
    <w:p w:rsidR="00C85825" w:rsidRPr="006B1223" w:rsidRDefault="00C85825" w:rsidP="00C8582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6.4.2.Организация работы в помощь  образовательному чтению, продвижению знаний  среди различных категорий населения.</w:t>
      </w:r>
    </w:p>
    <w:p w:rsidR="00C85825" w:rsidRPr="006B1223" w:rsidRDefault="00C85825" w:rsidP="00C858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организации работы в помощь  образовательному чтению в МБУК «ГЦДБ» были реализованы: мероприятия тематические, приуроченные к знаковым датам и событиям в истории РФ; информирование, в рамках реализации программ  образовательного чтения; выставки книжные, раскрывающие книжный фонд библиотеки в соответствии с запросами по образовательному чтению.</w:t>
      </w:r>
    </w:p>
    <w:p w:rsidR="00C85825" w:rsidRPr="006B1223" w:rsidRDefault="00C85825" w:rsidP="00C858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рамках проведения модернизации библиотечного пространства  выделена образовательная зона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«Интеллектариум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где сосредоточились все документы комплекса общественных дисциплин, появилось дополнительное мобильное компьютерное место с выходом в Интернет (ноутбук); располагаются  папки - накопители  как в традиционной, так и в электронной форме на тему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права, обеспечения жизнедеятельности, истории РФ, философии, культурологи, педагогики, психологии, экономики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продолжил своё формирование и пополнение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Банк справок по комплексу общественных дисциплин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»: традиционный и виртуальный. Услуги образовательной зоны «Интеллектариум» оказались востребованы учащимися 7-8-9 классов МАОУ «СОШ» Горнозаводска, педагогами, студентами, обучающимися заочно.</w:t>
      </w:r>
    </w:p>
    <w:p w:rsidR="00C85825" w:rsidRPr="006B1223" w:rsidRDefault="00C85825" w:rsidP="00C8582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6.5. Краеведческая деятельность.</w:t>
      </w:r>
    </w:p>
    <w:p w:rsidR="00C85825" w:rsidRPr="006B1223" w:rsidRDefault="00C85825" w:rsidP="00E61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6.5.1. Краеведческая деятельность библиотеки, как часть профессиональной деятельности, осуществляемой библиотеками.  Документы, регламентирующие краеведческую деятельность. </w:t>
      </w:r>
    </w:p>
    <w:p w:rsidR="00B907B5" w:rsidRDefault="00C85825" w:rsidP="00E610D6">
      <w:pPr>
        <w:tabs>
          <w:tab w:val="left" w:pos="0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МБУК «ГЦДБ» большое внимание уделяется патриотическому воспитанию, в частности – краеведческой деятельности. Отдельно выделенного отдела или сектора краеведения в библиотеке нет, краеведческая деятельность осуществляется  на абонементе и в читальном зале, где функционируют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«зоны краеведения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», аккумулирующие литературу, познавательную и художественную, документы краеведческой тематики. Предоставление услуг населению в соответствии с муниципальным заказом включает в себя: библиотечное обслуживание детей, подростков, педагогов и родителей в рамках проекта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Город, где хочется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жить». </w:t>
      </w:r>
      <w:r w:rsidRPr="00A33AC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Краеведческая деятельность, ориентированная на  детей дошкольного возраста осуществляется посредством программу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«Дед Краевед»; </w:t>
      </w:r>
      <w:r w:rsidRPr="00A33AC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краеведческая деятельность, ориентированная на детей младшего школьного возраста осуществлялась  посредством проекта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«Горнозаводское – Родное»: мастерская краеведческого сторителлинга»</w:t>
      </w:r>
      <w:r w:rsidR="00141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E3B32" w:rsidRPr="001958C2" w:rsidRDefault="00C85825" w:rsidP="0075291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6.5.2.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B5C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фондом. Объём краеведческого фонда в библиотеке и ЦБС. Полнота выявления документов, связанных с территорией содержанием и происхождением. Анализ краеведческого фонда по типам документов. Отраслевой состав фонда (в контексте ББК). Динамика комплектования библиотек документами краеведческого содержания за последние 3 года. Источники комплектования краеведческих документов</w:t>
      </w:r>
    </w:p>
    <w:p w:rsidR="0014187E" w:rsidRPr="0014187E" w:rsidRDefault="0014187E" w:rsidP="00B907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2023 году поступило 9 краеведческих книг.</w:t>
      </w:r>
      <w:r w:rsidR="000744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1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01.01.2024 года краевой фонд составляет 1133 книги или 5,86 % от всего фонда.</w:t>
      </w:r>
    </w:p>
    <w:p w:rsidR="0014187E" w:rsidRPr="0014187E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2024 году поступило 19 краеведческих книг.</w:t>
      </w:r>
      <w:r w:rsidR="000744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1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01.01.2025 года краевой фонд составляет 1152 книги или 5,93% от всего фонда.</w:t>
      </w:r>
    </w:p>
    <w:p w:rsidR="0014187E" w:rsidRPr="0014187E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2025 году поступило 3 краеведческих книги.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1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01.01.2026 года краевой фонд составляет 1155 книг или 6,09% от всего фонда.</w:t>
      </w:r>
    </w:p>
    <w:p w:rsidR="0014187E" w:rsidRPr="0014187E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141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Основной упор при комплектовании краеведческого фонда делается на детскую литературу. Были приобретены: книги А. Зеленина, Е. Пермяка, Л. Кузьмина. Краеведческие книги были изданы в издательстве: «Лира-2».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141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обязательного экземпляра библиотека получает газету «Новости».</w:t>
      </w:r>
    </w:p>
    <w:p w:rsidR="00B907B5" w:rsidRDefault="0014187E" w:rsidP="00B907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18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6.5.3. Ведение и формирование краеведческого справочно-библиографического аппарата (КСБА) библиотек. Электронные базы данных по краеведению, система традиционных (карточных) каталогов и картотек. Анализ востребованности отдельных элементов КСБА у пользователей,  их  соотношение.</w:t>
      </w:r>
    </w:p>
    <w:p w:rsidR="0014187E" w:rsidRDefault="0014187E" w:rsidP="00B907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Всего 186 библиографических запи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141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по краеведению. Справок по краеведению выполнено - 47.   Особой популярностью у читателей пользовалась книги Е. Пермяка и Л. Кузьмина.</w:t>
      </w:r>
    </w:p>
    <w:p w:rsidR="00306A11" w:rsidRPr="006B1223" w:rsidRDefault="00306A11" w:rsidP="00306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6.5.4. Основные направления краеведческой деятельности.</w:t>
      </w:r>
    </w:p>
    <w:p w:rsidR="00306A11" w:rsidRPr="006B1223" w:rsidRDefault="00306A11" w:rsidP="00306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направлениями краеведческой деятельности в МБУК «ГЦДБ» являются как информационное, так и литературное. </w:t>
      </w:r>
    </w:p>
    <w:p w:rsidR="00306A11" w:rsidRPr="006B1223" w:rsidRDefault="00306A11" w:rsidP="00306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Информационное направление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 ознакомление представителей всех возрастных категорий с необходимым объёмом знаний по краеведению, включающим в себя следующие разделы: история родного города; достопримечательности, знаменитые земляки; природные богатства, флора и фауна; архитектура, арт – объекты и градообразующие предприятия.</w:t>
      </w:r>
    </w:p>
    <w:p w:rsidR="00306A11" w:rsidRPr="006B1223" w:rsidRDefault="00306A11" w:rsidP="00306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Литературное направление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 ознакомление представителей всех возрастных категорий с произведениями, как авторов Горнозаводского района, так и авторов Пермского края – современников и классиков.  </w:t>
      </w:r>
    </w:p>
    <w:p w:rsidR="00306A11" w:rsidRPr="006B1223" w:rsidRDefault="00306A11" w:rsidP="00306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реализации  мероприятий информационной направленности используются такие форматы проведения как: пресс - досье; «виртуальный банк данных»; викторины; информационно – образовательные мастер- классы; краеведческие игры. При реализации мероприятий направленности литературного краеведения используются такие формы проведения как: творческие встречи, творческие мастерские.</w:t>
      </w:r>
    </w:p>
    <w:p w:rsidR="00306A11" w:rsidRPr="006B1223" w:rsidRDefault="00306A11" w:rsidP="00306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МБУК «ГЦДБ» функционально выделены  и  оформлены «краеведческие зоны»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Наш Горнозаводск» и «Пермский край»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читальном зале и на абонементе. В данных зонах располагаются книжные выставки, где сгруппирован фонд краеведческой направленности, функционируют информационные стенды.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Тематика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книжных выставок и стендовых презентаций: выставки - презентации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«Горнозаводск – родина малая,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здесь начало России моей!»,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Наш город!»;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Читаем Пермское!»;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Пермский край - любим и гордимся».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Информационные материалы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памятки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Горнозаводск – город строителей!».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 в рамках данного проекта были объединены в модель, подчинённую единой цели: формированию патриотизма у детей, ознакомление детской аудитории с книгами по краеведению.</w:t>
      </w:r>
    </w:p>
    <w:p w:rsidR="00306A11" w:rsidRPr="006B1223" w:rsidRDefault="00306A11" w:rsidP="00306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постоянно пополняющейся тематической  папке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Патриоты с детства! Равнение -  на семью»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аккумулированы материалы по воспитанию «семейного патриотизма»: любви к малой Родине, гордость за свою страну, участие родителей в воспитании гражданственности своих детей.</w:t>
      </w:r>
    </w:p>
    <w:p w:rsidR="00306A11" w:rsidRPr="006B1223" w:rsidRDefault="00306A11" w:rsidP="00306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6.5.5. Реализация краеведческих проектов. Содержание проектной деятельности библиотеки в области краеведения (цели, задачи).</w:t>
      </w:r>
    </w:p>
    <w:p w:rsidR="00306A11" w:rsidRPr="006B1223" w:rsidRDefault="00306A11" w:rsidP="00D87D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Краеведческую деятельность МБУК «ГЦДБ» регламентиру</w:t>
      </w:r>
      <w:r w:rsidR="00D87D1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</w:t>
      </w:r>
      <w:r w:rsidR="00D87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ы,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87D15"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объединивши</w:t>
      </w:r>
      <w:r w:rsidR="00D87D1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87D15"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 краеведческой направленности</w:t>
      </w:r>
      <w:r w:rsidR="00D87D1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87D15"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«Город, где хочется жить!», </w:t>
      </w:r>
      <w:r w:rsidR="00D87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«Горнозаводское – Родное»: мастерская краеведческого сторителлинга»</w:t>
      </w:r>
    </w:p>
    <w:p w:rsidR="00306A11" w:rsidRPr="006B1223" w:rsidRDefault="00306A11" w:rsidP="00306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цель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проектной деятельности в сфере краеведения: воспитание любви к своей «малой Родине»; воспитание патриотизма.</w:t>
      </w:r>
    </w:p>
    <w:p w:rsidR="00306A11" w:rsidRPr="006B1223" w:rsidRDefault="00306A11" w:rsidP="00306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проектной деятельности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информирование о наиболее значимых для родного города исторических фактах, событиях. Информирование о знаменитых земляках, достопримечательностях, природных богатствах.</w:t>
      </w:r>
    </w:p>
    <w:p w:rsidR="00306A11" w:rsidRPr="006B1223" w:rsidRDefault="00306A11" w:rsidP="00306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Целевые группы</w:t>
      </w:r>
      <w:r w:rsidRPr="006B12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дошкольного и младшего школьного возраста; педагоги, родители, молодёжь и подростки.</w:t>
      </w:r>
    </w:p>
    <w:p w:rsidR="00306A11" w:rsidRPr="006B1223" w:rsidRDefault="00306A11" w:rsidP="00306A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Формат мероприятий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интерактивные, игровые и творческие площадки и программы; квест – игры, книжные и творческие выставки, интенсив- игры, творческие мастерские, громкие чтения, стендовые и виртуальные презентации.</w:t>
      </w:r>
    </w:p>
    <w:p w:rsidR="00306A11" w:rsidRPr="006B1223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Алгоритм проект</w:t>
      </w:r>
      <w:r w:rsidR="00D87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 собой продуманн</w:t>
      </w:r>
      <w:r w:rsidR="00D87D15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</w:t>
      </w:r>
      <w:r w:rsidR="00D87D1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мероприятий, которые помогают рассказать подрастающему поколению о разных аспектах жизни в родном городе в различные годы его становления. Все мероприятия объединены одной темой – темой патриотизма, любви к своей малой родине.</w:t>
      </w:r>
    </w:p>
    <w:p w:rsidR="00306A11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реализации  проект</w:t>
      </w:r>
      <w:r w:rsidR="00D87D1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 данный отчётный период  были проведены  мероприятия следующей направленности:  мероприятия, приуроченные к юбилею Горнозаводска;  мероприятия, приуроченные ко Дню  образования Пермского края как нового субъекта  РФ.</w:t>
      </w:r>
    </w:p>
    <w:p w:rsidR="00306A11" w:rsidRPr="006B1223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библиотеки повышают квалификацию, участвуя в мероприятиях краеведческой направленности: онлайн – конференции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06A11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«Краеведение для детей и подростков: книги, иллюстрации, проекты библиотеки».   Инициатор: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ресурс «Чтение детям»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06A11" w:rsidRPr="006B1223" w:rsidRDefault="00306A11" w:rsidP="00306A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6.5.5.1Мероприятия краеведческой направленности.</w:t>
      </w:r>
    </w:p>
    <w:p w:rsidR="00306A11" w:rsidRPr="006B1223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Мероприятия, приуроченные ко Дню  Горнозаводска.</w:t>
      </w:r>
    </w:p>
    <w:p w:rsidR="00306A11" w:rsidRPr="00306A11" w:rsidRDefault="00306A11" w:rsidP="00306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МБУК «ГЦДБ» реализовали акцию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«Горнозаводск. Любимый.  Наш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Данная акция аккумулировала в себе сразу несколько разноформатных мероприятий (онлайн/офлайн), ориентированных на  семьи с детьми различных возрастных групп: информационно - тематические площадки «Прочти свой город»; опрос «Точка отсчёта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город»; видеоматериал 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Любимый город!»;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виртуальные мастер – классы «Семейная Лавка Чудес»;  творческая виртуальная  галерея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«Я люблю Горнозаводск!».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Функционировали книжные выставки соответствующей тематики.  Был реализован</w:t>
      </w:r>
      <w:r w:rsidR="00D7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квест</w:t>
      </w:r>
      <w:r w:rsidR="00D7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="00D72B80" w:rsidRPr="00D72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«Горнозаводск  от А до Я»</w:t>
      </w:r>
      <w:r w:rsidR="00D7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06A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Секреты НАШЕГО  города»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Была реализована</w:t>
      </w:r>
      <w:r w:rsidR="00D7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</w:t>
      </w:r>
      <w:r w:rsidR="00B907B5">
        <w:rPr>
          <w:rFonts w:ascii="Times New Roman" w:eastAsia="Times New Roman" w:hAnsi="Times New Roman" w:cs="Times New Roman"/>
          <w:sz w:val="28"/>
          <w:szCs w:val="28"/>
          <w:lang w:eastAsia="ru-RU"/>
        </w:rPr>
        <w:t>и -</w:t>
      </w:r>
      <w:r w:rsidR="00D7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акция «</w:t>
      </w:r>
      <w:r w:rsidRPr="00306A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Чем гордимся, Земляки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?», приуроченная ко Дню города</w:t>
      </w:r>
      <w:r w:rsidR="00B907B5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онлайн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формате  реализована</w:t>
      </w:r>
      <w:r w:rsidR="00D7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виртуальная  экскурсия   по городу </w:t>
      </w:r>
      <w:r w:rsidRPr="00306A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«Виртуальное  такси  по Горнозаводску»</w:t>
      </w:r>
    </w:p>
    <w:p w:rsidR="00306A11" w:rsidRPr="006B1223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Акция «Пермский край - единый край», приуроченная ко Дню  образования Пермского края как нового субъекта  РФ</w:t>
      </w:r>
    </w:p>
    <w:p w:rsidR="00306A11" w:rsidRPr="006B1223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акции в формате офлайн: функционировали: тематическая площадка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«Читаем о Пермском крае»,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включающая в себя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книжные выставки и  стендовые презентации; информационно-образовательная площадка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«Пермский край - нам есть чем гордиться!»,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включающая в себя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книжные выставки; стендовые презентации; видео - презентации; видео - панорама достопримечательностей ПК.</w:t>
      </w:r>
    </w:p>
    <w:p w:rsidR="00306A11" w:rsidRPr="006B1223" w:rsidRDefault="00306A11" w:rsidP="00B907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6.5.5.</w:t>
      </w:r>
      <w:r w:rsidR="00B907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Литературное краеведение.</w:t>
      </w:r>
    </w:p>
    <w:p w:rsidR="00306A11" w:rsidRPr="006B1223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Цикл мероприятий по литературному краеведению «Читаем Пермское!»</w:t>
      </w:r>
    </w:p>
    <w:p w:rsidR="00306A11" w:rsidRPr="006B1223" w:rsidRDefault="00306A11" w:rsidP="00306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целью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наилучшего ознакомления с творчеством пермских детских писателей  был подготовлен цикл бесед  и литературных игр, который органично вписался в краевую Акцию «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Читаем Пермское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!», которую инициировала ГКУК «ПКДБ» им. Л.И.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Кузьмина.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6A11" w:rsidRPr="006B1223" w:rsidRDefault="00306A11" w:rsidP="00306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Участие в краевых акциях.</w:t>
      </w:r>
    </w:p>
    <w:p w:rsidR="00306A11" w:rsidRPr="006B1223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Читатели библиотеки участвовали в краевых  акциях, инициированных  специалистами ПКДБ им. Л.И. Кузьмина:</w:t>
      </w:r>
    </w:p>
    <w:p w:rsidR="00306A11" w:rsidRPr="006B1223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- «Региональный День детского чтения», посвящённый творчеству  пермского детского писателя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Копко (см.п.6)</w:t>
      </w:r>
    </w:p>
    <w:p w:rsidR="00306A11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3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6.5.6. Поисковая, исследовательская деятельность по краеведению. Продвижение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53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краеведческих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53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ресурсов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53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сайтах библиотек, количество представленных документов. Выпуск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53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краеведческих  изданий.</w:t>
      </w:r>
    </w:p>
    <w:p w:rsidR="00306A11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реализации </w:t>
      </w:r>
      <w:r w:rsidR="00D7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проектно – программных  продуктов  краеведческой направленности </w:t>
      </w:r>
      <w:r w:rsidRPr="006A67E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специалистами МБУК «ГЦДБ»</w:t>
      </w:r>
      <w:r w:rsidRPr="00404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4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 задействуются  информационные медийные ресурсы: сайт МБУК «ГЦДБ»; группа ВК https://vk.com/gorn_ db.; сообщество ВК «#Горнозаводское – Родное» (https://vk.com/club224980754)</w:t>
      </w:r>
      <w:r w:rsidR="00D72B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F4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B8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F4CA0">
        <w:rPr>
          <w:rFonts w:ascii="Times New Roman" w:eastAsia="Times New Roman" w:hAnsi="Times New Roman" w:cs="Times New Roman"/>
          <w:sz w:val="28"/>
          <w:szCs w:val="28"/>
          <w:lang w:eastAsia="ru-RU"/>
        </w:rPr>
        <w:t>ем самым привлекая потенциальных  читателей и предоставляя определённые библиотечные услуги краеведческой направленности: сетевые тематические акции; информационно - тематическ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Pr="005F4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виртуальные публикации, отражающие  важные аспекты жизнедеятельности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краеведческой направленности </w:t>
      </w:r>
      <w:r w:rsidRPr="005F4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МБУК «ГЦДБ»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Создана </w:t>
      </w:r>
      <w:r w:rsidRPr="006A6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интерактивная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A6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округа с учётом всех поселений, Размещён </w:t>
      </w:r>
      <w:r w:rsidRPr="00D87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электронный сборник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итогам творческого конкурса «Место силы: Горнозаводская земля» </w:t>
      </w:r>
    </w:p>
    <w:p w:rsidR="00306A11" w:rsidRPr="00D87D15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67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размещено документов /постов   краеведческой направленности - </w:t>
      </w:r>
      <w:r w:rsidR="00D72B80" w:rsidRPr="00D87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D87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просмотры  - </w:t>
      </w:r>
      <w:r w:rsidRPr="00D87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D72B80" w:rsidRPr="00D87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D87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D72B80" w:rsidRPr="00D87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</w:p>
    <w:p w:rsidR="00306A11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3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6.5.7.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Функционирование  </w:t>
      </w:r>
      <w:r w:rsidRPr="00D53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краеведческих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53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этнографических комнат и уголков.</w:t>
      </w:r>
    </w:p>
    <w:p w:rsidR="00306A11" w:rsidRPr="00D53E99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E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рамках реализации при поддержке Министерства культуры Пермского края   проектов «Горнозаводское – Родное»: мастерская краеведческого сторителлинга» и «Семейный ЭТНОМИР»: мобильный квеструм  в детской библиотеке»</w:t>
      </w:r>
      <w:r w:rsidR="00B90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3E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пространство МБУК «ГЦДБ» было переформатировано с целью выделения  локаций:</w:t>
      </w:r>
    </w:p>
    <w:p w:rsidR="00306A11" w:rsidRPr="00D53E99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C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Квеструм</w:t>
      </w:r>
      <w:r w:rsidRPr="00D53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«Семейный ЭТНОМИР», </w:t>
      </w:r>
      <w:r w:rsidRPr="00D53E9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ориентированный на  семейную этнокультуру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включающий в себя модули: просветительский «ЭТНО- УМ» и «ЭТНО- Читалка»; творческий «ЭТНО- АРТ», игровой «ЭТНО- Знатоки». В данной локации размещён книжный фонд соответствующей тематики, атрибуты, отражающие  культурные традиции этносов, проживающих в ГГО; размещено мультимедийное оборудование и соответствующее  оборудование для  квестов.   </w:t>
      </w:r>
    </w:p>
    <w:p w:rsidR="00306A11" w:rsidRPr="00D53E99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4C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Мастерская краеведческого сторителлинга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«Горнозаводское – Родное»</w:t>
      </w:r>
      <w:r w:rsidR="00596D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  в себя модули: «Краевед – Читальня» (литература по краеведению); информационный модуль «Цифровой краеведческий сторителлинг»;  игровой модуль «Привет, Краевед!» (краеведческие игры);  просветительский модуль «Округ. Город. Я» (образовательные тренинги по краеведению).</w:t>
      </w:r>
      <w:r w:rsidRPr="00501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данной локации размещён книжный фонд соответствующей тематики</w:t>
      </w:r>
      <w:r w:rsidR="00E610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атрибуты, отражающие   краеведение (история, традиции, персоналии), размещено мультимедийное оборудование и соответствующий материал для настольных краеведческих игр; творческий материал и оборудование для функционирования  краеведческих мастерских.    </w:t>
      </w:r>
    </w:p>
    <w:p w:rsidR="00306A11" w:rsidRPr="006B1223" w:rsidRDefault="00306A11" w:rsidP="00306A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Всего: мероприятий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D72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6D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101;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6D0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B80" w:rsidRPr="00596D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3401</w:t>
      </w:r>
      <w:r w:rsidR="00596D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  <w:r w:rsidRPr="00596D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документовыдача –</w:t>
      </w:r>
      <w:r w:rsidR="00D7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72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4411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экземпляров; работа с СБА </w:t>
      </w:r>
      <w:r w:rsidRPr="00596D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D72B80" w:rsidRPr="00596D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</w:t>
      </w:r>
      <w:r w:rsidR="00D72B8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объём каталога </w:t>
      </w:r>
      <w:r w:rsidRPr="000B03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D72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выполнено  справок - </w:t>
      </w:r>
      <w:r w:rsidRPr="00596D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596D02" w:rsidRPr="00596D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596D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просмотров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987.</w:t>
      </w:r>
    </w:p>
    <w:p w:rsidR="00306A11" w:rsidRDefault="00306A11" w:rsidP="00306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Вывод: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Деятельность МБУК «ГЦДБ» в краеведческом направлении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можно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считать эффективной.</w:t>
      </w:r>
    </w:p>
    <w:p w:rsidR="00596D02" w:rsidRPr="006B1223" w:rsidRDefault="00596D02" w:rsidP="00596D0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6.6.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Библиотечное обслуживание народов Пермского края, диаспор и мигрантов. Тематика проведенных мероприятий. Работа с информационными ресурсами. Продвижение литературы на национальных языках.</w:t>
      </w:r>
    </w:p>
    <w:p w:rsidR="00596D02" w:rsidRPr="006B1223" w:rsidRDefault="00596D02" w:rsidP="00596D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дети, относящиеся к этническим диаспорам, прибывающие вместе с родителями  на временное или постоянное проживание на территорию Горнозаводска и Горнозаводского </w:t>
      </w:r>
      <w:r w:rsidR="00D919A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обслуживаются специалистами в рамках реализации программно – проектной деятельности  библиотеки.</w:t>
      </w:r>
      <w:r w:rsidR="00B94B6A" w:rsidRPr="00B9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B6A"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ГГО проживают более  </w:t>
      </w:r>
      <w:r w:rsidR="00B94B6A" w:rsidRPr="00596D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</w:t>
      </w:r>
      <w:r w:rsidR="00B94B6A"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национальностей.</w:t>
      </w:r>
    </w:p>
    <w:p w:rsidR="00B94B6A" w:rsidRDefault="00596D02" w:rsidP="00596D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проекта «Этно - Лаб»: мобильная этно - лаборатория в детской библиотеке» функционир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уют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книжные выставки, позиционирующие  разноформатную  литературу</w:t>
      </w:r>
      <w:r w:rsidR="00D87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этносов, проживающих в Горнозаводском городском округе: познавательная литература; художественная литература; этно -  фольклор. </w:t>
      </w:r>
    </w:p>
    <w:p w:rsidR="00596D02" w:rsidRDefault="00596D02" w:rsidP="00596D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2024г. был реализован при поддержке Министерстве культуры Пермского края  проект «</w:t>
      </w:r>
      <w:r w:rsidRPr="00323A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Семейный ЭТНОМИР»: мобильный  квеструм в детской библиотеке»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62CF9" w:rsidRPr="00074439" w:rsidRDefault="00596D02" w:rsidP="00596D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2025г. </w:t>
      </w:r>
      <w:r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летний</w:t>
      </w:r>
      <w:r w:rsidR="00562CF9"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</w:t>
      </w:r>
      <w:r w:rsidR="00562CF9"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r w:rsidR="00562CF9"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реализован  цикл мероприятий</w:t>
      </w:r>
      <w:r w:rsidR="00562CF9"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функционирования  разновозрастного отряда (РВО) детей и </w:t>
      </w:r>
      <w:r w:rsid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«МыВ(Месте). Лето</w:t>
      </w:r>
      <w:r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62CF9"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ориентированный  на коммуникацию детей  мигрантов и  диаспор. Активное  участие </w:t>
      </w:r>
      <w:r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принимали  дети и </w:t>
      </w:r>
      <w:r w:rsidR="00562CF9"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подростки,</w:t>
      </w:r>
      <w:r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прибывшие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 Сирии. </w:t>
      </w:r>
      <w:r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Тематика и формат мероприятий: игровые программы; творческие активности.</w:t>
      </w:r>
      <w:r w:rsidR="00562CF9" w:rsidRPr="00074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дошкольного возраста, прибывшие   с семьями из Сирии, посещают  библиотечные мероприятия   в составе  групп МАДОУ «Детский сад №5».</w:t>
      </w:r>
    </w:p>
    <w:p w:rsidR="00562CF9" w:rsidRPr="006B1223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6.7. Работа с литературой на иностранных языках. Литература на иностранных языках в библиотеке. Перечень наиболее популярных иностранных языков в учебных заведениях на территории района.</w:t>
      </w:r>
    </w:p>
    <w:p w:rsidR="00562CF9" w:rsidRDefault="00562CF9" w:rsidP="00E610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223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МБУК «ГЦДБ»  нет литературы на иностранных языках. В учебных учреж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дениях изучают английский и немецкий языки.</w:t>
      </w:r>
    </w:p>
    <w:p w:rsidR="00562CF9" w:rsidRPr="00261854" w:rsidRDefault="00562CF9" w:rsidP="00E61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6.8. Семья. Семейное чтение. Отражение работы библиотек семейного чтения. Исследования по вопросам чтения в семье. Конкурсы читающих семей. Родительские собрания по чтению, клубы семейного чтения.</w:t>
      </w:r>
    </w:p>
    <w:p w:rsidR="00562CF9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важных направлений в деятельности МБУК «ГЦДБ» по реализации «Национальной программы развития чтения» является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привлечение родителей к решению проблем детского чтения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Семья остаётся главным  помощником библиотеки в привлечении детей к чтению,  привитию любви к книге. 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акцент был сделан на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родительское просвещение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родительское образование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и семейный досуг.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6.8.1.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Основные направления в работе нашей библиотеки с семьёй: -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уровня информационных психолого-педагогических знаний родителей; 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-сотрудничество с семьёй в поддержании традиции семейного чтения; оказание помощи семье в привлечении к чтению детей; в проведении семейного досуга в библиотеке; организация семейного досуга; 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-родительское просвещение и родительское образование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сотрудничество с семьёй в развитии творческих способностей детей.</w:t>
      </w:r>
    </w:p>
    <w:p w:rsidR="00562CF9" w:rsidRPr="00261854" w:rsidRDefault="00562CF9" w:rsidP="00562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МБУК «ГЦДБ» является своеобразным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«информационным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маклером»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семей г. Горнозаводска. Продолжаем формировать информационный банк материалов, посвящённых семейному чтению и воспитанию. На абонементе и в читальном зале функционируют информационные стенды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«Пап – мам новости» и «Родительству стоит учиться»,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 освящаются те вопросы, на которые получены запросы от данной группы благополучателей.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библиотеке сформирован фонд литературы в помощь семейному чтению и семейному воспитанию. Задачи информационного обеспечения просветительской деятельности в адрес родителей решается через формирование справочно-библиографического аппарата, отвечающего всем запросам читателей. Это подборки литературы на постоянно – действующих книжных экспозициях: «Книга, мама и малыш», «Читаем всей семьёй», «Сыночки и дочки», «Читаем перед сном», «В школу с книжкой», «Советы от читающей семьи», «Семейный книжный шкаф», «Образованные педагоги, заботливые родители - успешные дети», «Семейный выходной», «Школа счастливых семей»  </w:t>
      </w:r>
    </w:p>
    <w:p w:rsidR="00562CF9" w:rsidRDefault="00562CF9" w:rsidP="0056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Всего: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книжных выставок, ориентированных на семейное чтение,  родительское образование и родительское просвещение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21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–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527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документовыдача –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729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2CF9" w:rsidRPr="00261854" w:rsidRDefault="00562CF9" w:rsidP="00562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родителей выпускаются рекламно – методические издания (дайджесты, памятки, буклеты):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«Счастливое материнство», «Доброе чтение», «Подсказки для взрослых»!», «НЕидеальные родители». </w:t>
      </w:r>
    </w:p>
    <w:p w:rsidR="00562CF9" w:rsidRPr="00261854" w:rsidRDefault="00562CF9" w:rsidP="0056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информирование родителей путём распространения информационно - методических раздаточных материалов, направленных на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родительское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образование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следующей тематики: «Проснись, родительское сердце», «Рецепты семейного счастья», «Родительское образование в Горнозаводске», «Меморандум родителей Пермского края», «Семейное творчество», «Семейный досуг».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Распространялись  памятки: «Советы любящему папе», «Мальчики и девочки – два разных мира», «Памятка будущим родителям», «10 правил, как научить ребёнка слушаться», «Поддерживающие слова»; «Игры, в которые играем дома»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др.</w:t>
      </w:r>
    </w:p>
    <w:p w:rsidR="00562CF9" w:rsidRPr="00261854" w:rsidRDefault="00562CF9" w:rsidP="00E610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информирование родителей путём функционирования стенда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«Всё для родителей: правовая помощь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распространения информационно - методических раздаточных материалов, направленных на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родительское  правовое образование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 услугам родителей современные технологии: правовая база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«Консультант +», СПС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(тематическая база  периодических статей по темам, интересующих родителей). Для удобства обращения издаются специальные библиографические списки (литература, периодика по соответствующим темам):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«Мир дошкольника», «Мамины подсказки», «Подсказки для взрослых», «Счастливое материнство», «Семейный адвокат».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Информирование 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как групповое, так и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индивидуальное по запросам педагогов и родителей  Групповое информирование  родителей происходит в рамках функционирования мобильных площадок родительского просвещения. Информирование проводится по запросам педагогов и родителей. Для педагогов и  педагогов постоянно действует экспозиции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«Педагогический ликбез» и «Образованные педагоги и любящие родители – успешные дети»,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 представляются наиболее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интересные и популярные новинки: литература педагогической и психологической направленности. К услугам педагогов, руководителей детского чтения, родителей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электронные базы СПС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которых всегда можно найти необходимую информацию по  возникшей проблеме; виртуальная справка; имеется доступ к электронному каталогу библиотеки. 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6.8.2. Функционирование «Районного информационно-методического Центра родительского просвещения и родительского образования взрослых и детей» (РИМЦ) на базе МБУК «ГЦДБ» 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2018 года на базе МБУК «ГЦДБ» функционирует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«Районный информационно - методический Центр родительского просвещения и родительского образования взрослых и детей»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(РИМЦ). Основной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целью,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</w:t>
      </w:r>
      <w:r w:rsidR="00E6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развитие концепции родительского образования, разработка и внедрение  технологий родительского образования; родительское просвещение. Деятельность РИМЦ  регламентируется программой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«Родительские Университеты»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МБУК «ГЦДБ» (РИМЦ) сформирован  книжный  фонд  и тематические подборки материалов по родительскому образованию и просвещению, как в традиционном, так и в электронном формате; реализуются мероприятия, направленные на родительское образование, просвещение,  а также на взаимодействие родителей и детей. С целью повышения эффективности реализации программы «Родительские Университеты»  специалисты МБУК «ГЦДБ» прошли обучение на очно-заочных курсах  повышения квалификации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«Формы и методы формирования семейных ценностей у детей и их родителей»;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и формы работы информационно – методического центра по родительскому просвещению и образованию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»; «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Технологии родительского образования как механизм профилактики детского и семейного неблагополучия»,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реализованных ЧОУ ДПО «Академия родительского образования» 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6.8.3.Проектно-программная деятельность МБУК «ГЦДБ», обеспечивающая родительское просвещение и родительское образование.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более эффективной работы в данном направлении в МБУК «ГЦДБ» реализуются следующие программы: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-программа «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Читаем вместе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ориентированная на педагогов общеобразовательных учреждений; родителей с детьми дошкольного и младшего школьного возраста;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-программа, регламентирующая </w:t>
      </w:r>
      <w:r w:rsidR="00E6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РИМЦ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«Родительские Университеты». 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6.8.4. Реализация  программы «Родительские Университеты»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</w:t>
      </w:r>
      <w:r w:rsidRPr="008F29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8F295B" w:rsidRPr="008F29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295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овышение педагогической</w:t>
      </w:r>
      <w:r w:rsidR="008F2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 родителей воспитании  и развитии детей.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рамках реализации программы «Родительские Университеты» обеспечиваются следующие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позиции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Функционируют информационно-методические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зоны родительского образования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соответствующим функциональным наполнением  в структурных подразделениях МБУК «ГЦДБ»: читальный зал, абонемент, «Центр семейного интеллектуального досуга».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Проводятся опросы и блиц - анкетирования   родителей, тематика которых определяется следующими критериями: удовлетворённость библиотечной услугой в сфере родительского образования; изменения, пожелания в сфере родительского образования.   В соответствии с полученными результатами прошедшего анкетирования откорректирован алгоритм реализации программы, направленной на родительское образование «Родительские Университеты».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3.Функционируют выставки материалов, направленных на родительское образование Объединяющая тематика выставок:  «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Любящие родители – счастливые дети».</w:t>
      </w:r>
    </w:p>
    <w:p w:rsidR="00562CF9" w:rsidRPr="00261854" w:rsidRDefault="00562CF9" w:rsidP="00562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4.Сформированы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тематические папки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методических материалов в традиционном и электронном вариантах. Объединённая тематика папок: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«Образованные родители – счастливые дети».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Разработаны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буклеты и памятки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распространения в общеобразовательных учреждениях. </w:t>
      </w:r>
    </w:p>
    <w:p w:rsidR="00562CF9" w:rsidRPr="00261854" w:rsidRDefault="00562CF9" w:rsidP="0056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8F295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F295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F295B"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существляет</w:t>
      </w:r>
      <w:r w:rsidR="008F295B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</w:t>
      </w:r>
      <w:r w:rsidR="008F29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ая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поддержк</w:t>
      </w:r>
      <w:r w:rsidR="008F29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родителей и педагогов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путём организации  в  образовательных  учреждениях (дошкольных) мобильных   зон  информации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«Родительский ликбез»,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осуществляющих подготовку, распространение методических материалов родительского образования. Распространено за период реализации программы – более </w:t>
      </w:r>
      <w:r w:rsidR="008F295B">
        <w:rPr>
          <w:rFonts w:ascii="Times New Roman" w:eastAsia="Times New Roman" w:hAnsi="Times New Roman" w:cs="Times New Roman"/>
          <w:sz w:val="28"/>
          <w:szCs w:val="28"/>
          <w:lang w:eastAsia="ru-RU"/>
        </w:rPr>
        <w:t>5000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экземпляров специально разработанных  методических материалов, как в традиционном, так и в электронном формате. </w:t>
      </w:r>
    </w:p>
    <w:p w:rsidR="00562CF9" w:rsidRPr="00261854" w:rsidRDefault="00562CF9" w:rsidP="0056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8F295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помощью  постоянно – функционирующего  информационного стенда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«Родительству стоит учиться»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 информационно - тематических материалов, предоставляемых ЧОУ ДПО «Академия родительского образования» г. Пермь. Всего экспонировалось более </w:t>
      </w:r>
      <w:r w:rsidRPr="000B03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70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экземпляров.</w:t>
      </w:r>
    </w:p>
    <w:p w:rsidR="00562CF9" w:rsidRPr="00261854" w:rsidRDefault="008F295B" w:rsidP="0056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7</w:t>
      </w:r>
      <w:r w:rsidR="00562CF9"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62CF9" w:rsidRPr="002618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2CF9"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Информационная компания, направленная на  популяризацию и продвижение традиционных семейных ценностей, на поддержку  и защиту семьи, материнства  и детства </w:t>
      </w:r>
      <w:r w:rsidR="00562CF9"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«Я – Родитель</w:t>
      </w:r>
      <w:r w:rsidR="00562CF9"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»:  публикации контента соответствующего контента на странице ВК МБУК «ГЦДБ»; рассылка  информационно - тематических материалов соответствующей тематики.</w:t>
      </w:r>
    </w:p>
    <w:p w:rsidR="0014725A" w:rsidRPr="00261854" w:rsidRDefault="0014725A" w:rsidP="001472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данной деятельности  в 202</w:t>
      </w:r>
      <w:r w:rsidR="00C1561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эффективно функционируют: </w:t>
      </w:r>
    </w:p>
    <w:p w:rsidR="0014725A" w:rsidRPr="00261854" w:rsidRDefault="0014725A" w:rsidP="001472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6.8.5. 1. Семейная гостиная «Академия любящих родителей»</w:t>
      </w:r>
    </w:p>
    <w:p w:rsidR="0014725A" w:rsidRPr="00261854" w:rsidRDefault="0014725A" w:rsidP="001472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реализации проекта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базе МБУК «ГЦДБ» 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функционирует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семейная гостиная «Академия любящих родителей».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Основная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цель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функционирования данного объединения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семейного досуга с информационной составляющей, направленной на родительское просвещение, родительское образование, семейное чтение. В рамках реализации семейных гостиных функционируют: книжные выставки, представляющие литературу  психолого-педагогической направленности; информационная и коммуникационная  площадка, семейные творческие мастерские.</w:t>
      </w:r>
    </w:p>
    <w:p w:rsidR="0014725A" w:rsidRPr="00261854" w:rsidRDefault="0014725A" w:rsidP="001472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Тематика  информационно - образовательных тренингов: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«Моя семья», «Современная семья», «Мои родители», «Дом, в котором  МЫ живём»; «Современный  отец», «Хорошие родители. Хорошие дети»,  «Родительская  копилка», «Семейные традиции»; «Бабушки и внуки»; «Наши любимые мамы» обзор журнала «Родительский Дом».</w:t>
      </w:r>
    </w:p>
    <w:p w:rsidR="0014725A" w:rsidRPr="00261854" w:rsidRDefault="0014725A" w:rsidP="001472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Тематика досугово - творческого наполнения (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мастерские, мастер - классы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):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«Семейное Этно – Чтение»;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«Семейные  новогодние этно -  игры», «Семейное зимнее чтение», «Семейный зимний досуг», «Семейный театр», «Подарки для настоящих мужчин», «Рукотворные подарки для мам»</w:t>
      </w:r>
    </w:p>
    <w:p w:rsidR="0014725A" w:rsidRDefault="0014725A" w:rsidP="001472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Результат: </w:t>
      </w:r>
      <w:r w:rsidR="00C156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A84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семейных гостиных; </w:t>
      </w:r>
      <w:r w:rsidR="00C15610">
        <w:rPr>
          <w:rFonts w:ascii="Times New Roman" w:eastAsia="Times New Roman" w:hAnsi="Times New Roman" w:cs="Times New Roman"/>
          <w:sz w:val="28"/>
          <w:szCs w:val="28"/>
          <w:lang w:eastAsia="ru-RU"/>
        </w:rPr>
        <w:t>69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участника.</w:t>
      </w:r>
    </w:p>
    <w:p w:rsidR="00C15610" w:rsidRPr="00261854" w:rsidRDefault="00C15610" w:rsidP="00C15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6.8.5.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Реализация  онлайн – мероприятий, направленны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заочное  родительское образование и  родительское просвещение.</w:t>
      </w:r>
    </w:p>
    <w:p w:rsidR="00C15610" w:rsidRPr="00261854" w:rsidRDefault="00C15610" w:rsidP="00C15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в формате онлайн (https://vk.com/gorn_ db):</w:t>
      </w:r>
    </w:p>
    <w:p w:rsidR="00C15610" w:rsidRPr="00261854" w:rsidRDefault="00C15610" w:rsidP="00C156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1.И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нформационная площадка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«Школа для родителей»: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рассылка  информационно - тематических, тематических материалов, ориентированных на заочное родительское просвещение.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Алгоритм: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рассылки осуществляются в родительские  группы  общеобразовательных и дошкольных учреждений ГГО ежемесячно в рамках социального партнёрства.</w:t>
      </w:r>
    </w:p>
    <w:p w:rsidR="00C15610" w:rsidRPr="00261854" w:rsidRDefault="00C15610" w:rsidP="00C15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2.Функционирование информационно - тематической площадки онлайн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«Мобильный Информ – Ликбез»: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практико - ориентированные публикации «Родительству стоит учиться»; блоки информации соответствующей тематики. </w:t>
      </w:r>
    </w:p>
    <w:p w:rsidR="00562CF9" w:rsidRDefault="00C15610" w:rsidP="00E610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Итого: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95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; задействовано –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родительские группы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распространено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59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пакетов информационно - тематических материалов.</w:t>
      </w:r>
    </w:p>
    <w:p w:rsidR="00C15610" w:rsidRDefault="00C15610" w:rsidP="00E610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6.8.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Социально – творческие активности, ориентированные на  семейный досуг, семейное чтение и родительское просвещение.</w:t>
      </w:r>
    </w:p>
    <w:p w:rsidR="00C15610" w:rsidRPr="00261854" w:rsidRDefault="00C15610" w:rsidP="00C15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6.8.6.1.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в формате офлайн.</w:t>
      </w:r>
    </w:p>
    <w:p w:rsidR="00C15610" w:rsidRPr="00261854" w:rsidRDefault="00C15610" w:rsidP="00C156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формате офлайн были реализованы следующие мероприятия:</w:t>
      </w:r>
    </w:p>
    <w:p w:rsidR="00C15610" w:rsidRPr="00261854" w:rsidRDefault="00C15610" w:rsidP="00C1561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2618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Территория Детства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приуроченная ко Дню защиты детей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15610" w:rsidRPr="00261854" w:rsidRDefault="00C15610" w:rsidP="00C1561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4"/>
          <w:lang w:eastAsia="ru-RU"/>
        </w:rPr>
        <w:t>Акция «</w:t>
      </w:r>
      <w:r w:rsidRPr="002618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День братьев и сестёр</w:t>
      </w:r>
      <w:r w:rsidRPr="00261854">
        <w:rPr>
          <w:rFonts w:ascii="Times New Roman" w:eastAsia="Times New Roman" w:hAnsi="Times New Roman" w:cs="Times New Roman"/>
          <w:sz w:val="28"/>
          <w:szCs w:val="24"/>
          <w:lang w:eastAsia="ru-RU"/>
        </w:rPr>
        <w:t>» (к Международному Дню братьев и сестёр)</w:t>
      </w:r>
    </w:p>
    <w:p w:rsidR="00C15610" w:rsidRPr="00261854" w:rsidRDefault="00C15610" w:rsidP="00C1561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4"/>
          <w:lang w:eastAsia="ru-RU"/>
        </w:rPr>
        <w:t>Акция «</w:t>
      </w:r>
      <w:r w:rsidRPr="002618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Семья. Территория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радости»,</w:t>
      </w:r>
      <w:r w:rsidRPr="0026185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приуроченная ко Дню Семьи.</w:t>
      </w:r>
    </w:p>
    <w:p w:rsidR="00C15610" w:rsidRPr="00261854" w:rsidRDefault="00C15610" w:rsidP="00C1561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«Папы. Любимые.  Наши»,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приуроченная ко Дню Отца. </w:t>
      </w:r>
    </w:p>
    <w:p w:rsidR="00C15610" w:rsidRDefault="00C15610" w:rsidP="00C1561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Акция в 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«ПервоКлассный День»,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приуроченная  ко Дню Знаний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846BB" w:rsidRPr="00A846BB" w:rsidRDefault="00A846BB" w:rsidP="00C1561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6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Акция «Много Счастья»,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846B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ориентированная  на  многодетные семьи</w:t>
      </w:r>
    </w:p>
    <w:p w:rsidR="00C15610" w:rsidRPr="00A846BB" w:rsidRDefault="00C15610" w:rsidP="00C1561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4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</w:t>
      </w:r>
      <w:r w:rsidRPr="00A846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«Семья. Школа. Радость» </w:t>
      </w:r>
    </w:p>
    <w:p w:rsidR="00C15610" w:rsidRPr="00261854" w:rsidRDefault="00C15610" w:rsidP="00C1561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«Декада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развития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родительских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компетенций»</w:t>
      </w:r>
    </w:p>
    <w:p w:rsidR="00C15610" w:rsidRPr="00261854" w:rsidRDefault="00C15610" w:rsidP="00C15610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«Месяц Добра и Уважения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приуроченная ко Дню пожилого человека.</w:t>
      </w:r>
    </w:p>
    <w:p w:rsidR="00C15610" w:rsidRPr="00261854" w:rsidRDefault="00C15610" w:rsidP="00C1561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Мамы. Любимые. Наши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приуроченная ко Дню Матери.</w:t>
      </w:r>
    </w:p>
    <w:p w:rsidR="00C15610" w:rsidRDefault="00C15610" w:rsidP="00C156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 реализовывались в формате офлайн при тесном взаимодействии с педагогами дошкольных и общеобразовательных учреждений Горнозаводска. Реализация обеспечивалась следующими инструментами: разноформатные книжные выставки с обратной связью; распространение информационных материалов функционирование творческих, информационно - тематических площадок соответствующей тематики; функционирование творческих мастерских и мастер – классов; функционирование игровых и коммуникационных площадок; флешмобы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 реализации  акции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«Месяц открытых дверей»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реализованы</w:t>
      </w:r>
      <w:r w:rsidRPr="007509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 (формат онлайн / офлайн):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Неделя  родительского образования», «Неделя  дошкольников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»,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«Неделя школьников», «Неделя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педагогов»</w:t>
      </w:r>
      <w:r w:rsidR="008F29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295B" w:rsidRDefault="008F295B" w:rsidP="00C156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реализована акция </w:t>
      </w:r>
      <w:r w:rsidRPr="008F29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«Спасибо за ЖИЗНЬ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включающая в себя: тематическую программу, творческие активности, мастер- класс по созданию  рукотворных подарков родителям. Участники: учащиеся 1-4 классы МАОУ «СОШ №1»</w:t>
      </w:r>
    </w:p>
    <w:p w:rsidR="00C15610" w:rsidRPr="005833F3" w:rsidRDefault="00C15610" w:rsidP="00C15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33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6.8.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6.2.</w:t>
      </w:r>
      <w:r w:rsidRPr="005833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Клуб семейного творчества «АРТ – Семья», ориентирован на  семейное творчество и  родительское просвещение.</w:t>
      </w:r>
    </w:p>
    <w:p w:rsidR="00C15610" w:rsidRDefault="00C15610" w:rsidP="00C156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функционирования данного клуба реализуются  семейные мастер – классы, авторские мастерские, ориентированные на семейное творчество; работают  книжные выставки  соответствующей тематики с  определённым информационным наполнением (буклеты, листовки и пр.)</w:t>
      </w:r>
    </w:p>
    <w:p w:rsidR="00C15610" w:rsidRDefault="00C15610" w:rsidP="00C156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участников клуба – 24 чел.</w:t>
      </w:r>
    </w:p>
    <w:p w:rsidR="00A846BB" w:rsidRDefault="00562CF9" w:rsidP="00A846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846BB" w:rsidRPr="00A84B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6.8.6.3. Конкурс  многодетных семей.</w:t>
      </w:r>
    </w:p>
    <w:p w:rsidR="00A846BB" w:rsidRDefault="00A846BB" w:rsidP="00A846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многодетных семей «Много Счастья»: муниципальный этап.</w:t>
      </w:r>
    </w:p>
    <w:p w:rsidR="00A846BB" w:rsidRDefault="00A846BB" w:rsidP="00A846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этап  в формате к</w:t>
      </w:r>
      <w:r w:rsidRPr="00A84BE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Pr="00A84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A84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A84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 на базе МБУК «ГЦДБ»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запросу Отдела  по Горнозаводскому  району ТУ по Чусовскому  району ТУ по Чусовскому и Горнозаводскому  районам МСР ПК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Участвовали 2 многодетных семьи ГГО. Победителем была признана  семья Голубевых (4 детей), она и представляла  Г</w:t>
      </w:r>
      <w:r w:rsidR="00D919A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 на краевом  этапе Конкурса. </w:t>
      </w:r>
    </w:p>
    <w:p w:rsidR="00A846BB" w:rsidRDefault="00A846BB" w:rsidP="00A846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1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091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41</w:t>
      </w:r>
    </w:p>
    <w:p w:rsidR="00A846BB" w:rsidRPr="00261854" w:rsidRDefault="00A846BB" w:rsidP="00A846B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6.8.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Родительские  собрания.</w:t>
      </w:r>
    </w:p>
    <w:p w:rsidR="00A846BB" w:rsidRDefault="00A846BB" w:rsidP="00A846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заявкам общеобразовательных учреждений  специалисты МБУК «ГЦДБ» организуют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родительские собрания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базе библиотеки, участвуют в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методических объединениях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 города и района.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остигнута договорённость с педагогами общеобразовательных учреждений об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информировании родителей в онлайн-формате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МБУК «ГЦДБ» формируют виртуальные пакеты, содержащие информационно - тематические материалы, для рассылки их в родительские </w:t>
      </w:r>
      <w:r w:rsidR="00D919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группы в Интернет - пространстве. Рассылка осуществляется ежемесячно.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Тематика материалов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родительское образование, семейное чтение, семейный досуг, рекомендации   по чтению детей данной возрастной группы. Присутствует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обратная связь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выполняются заявки родителей по наполняемости отправляемой информации.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информирование родителей через  </w:t>
      </w:r>
      <w:r w:rsidRPr="002618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IT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технологии «Виртуальный  родительский Университет» на сайте МБУК «ГЦДБ» и странице ВКонтакте (</w:t>
      </w:r>
      <w:hyperlink r:id="rId21" w:history="1">
        <w:r w:rsidRPr="00261854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shd w:val="clear" w:color="auto" w:fill="FFFFFF"/>
            <w:lang w:eastAsia="ru-RU"/>
          </w:rPr>
          <w:t>https://vk.com/gorn_db</w:t>
        </w:r>
      </w:hyperlink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A846BB" w:rsidRDefault="00A846BB" w:rsidP="00A846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C834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C834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состоялись выходы специалистов  в общеобразовательные учреждения для участия в родительских собраниях  в формате офлайн.  Были реализованы встречи с родителями  следующей тематики и направленности: «Чтение и Книга»  для учащихся 1 – х классов МАОУ «СОШ №1»; «Пушкинская карта» для учащихся 8-х, 9-х, 10-х, 11-х классов МАОУ «СОШ №3» города Горнозаводска.</w:t>
      </w:r>
    </w:p>
    <w:p w:rsidR="00A846BB" w:rsidRDefault="00A846BB" w:rsidP="00A846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2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Всего: родительских собраний – 4; участников - 1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  <w:r w:rsidRPr="00DB2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A846BB" w:rsidRPr="00A846BB" w:rsidRDefault="00A846BB" w:rsidP="00A846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46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6.8.8.Проектно - программная деятельность. Программа «Читаем вместе».</w:t>
      </w:r>
    </w:p>
    <w:p w:rsidR="00A846BB" w:rsidRPr="00DB3893" w:rsidRDefault="00A846BB" w:rsidP="00A846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Сотрудничество с семьёй в поддержании традиции семейного чтения осуществляется с помощью авторской программы семейного чтения «Читаем вместе».  Программа объединяет мероприятия, ориентированные на совместный семейный досуг, семейное чтение. Основной </w:t>
      </w:r>
      <w:r w:rsidR="00460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389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данных мероприятий является организация семейного творческого досуга. Мероприятия проводятся в формате интерактивных игровых, театрализованных программ, которые предусматривают участие и детей, и родителей. Можно выделить следующие мероприятия:</w:t>
      </w:r>
    </w:p>
    <w:p w:rsidR="00A846BB" w:rsidRPr="00DB3893" w:rsidRDefault="00A846BB" w:rsidP="00A846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893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Библиотечные мероприятия, объединённые одной темой «Чудеса в библиотеке». Проводятся в начале учебного года, ежеквартально, в конце учебного года, и становятся  своеобразным итогом  творческой работы  детей в рамках  программы. Библиотечные мероприятия, направленные на  организацию семейного досуга в онлайн – формате: акция «#Привет-Каникулы» (период осенних и зимних школьных каникул);  акция «Новогодний Конструктор» Реализация:  творческие мастерские, книжные площадки; игротеки; в медийном пространстве  размещались версии кинофильмов и мультфильмов для детей.</w:t>
      </w:r>
    </w:p>
    <w:p w:rsidR="00A846BB" w:rsidRPr="0046092B" w:rsidRDefault="00A846BB" w:rsidP="00A846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89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МБУК «ГЦДБ» ориентирована на развитие позитивного потенциала семьи, обеспечивает квалифицированную поддержку родительского образования в Горнозаводском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00C9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округе.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0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Реализуемые мероприятия, с использованием интерактивных форм взаимодействия родителей и детей и другие инициативы по родительскому просвещению и </w:t>
      </w:r>
      <w:r w:rsidRPr="004609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родительскому образованию востребованы  в местном сообществе и пользуются доверием населения. </w:t>
      </w:r>
    </w:p>
    <w:p w:rsidR="00A846BB" w:rsidRPr="00261854" w:rsidRDefault="00A846BB" w:rsidP="00A846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 деятельность МБУК «ГЦДБ» в данном направлении  можно  считать эффективной.</w:t>
      </w:r>
    </w:p>
    <w:p w:rsidR="00A846BB" w:rsidRPr="00261854" w:rsidRDefault="00A846BB" w:rsidP="00A846B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6.8.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Экскурсионная деятельность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46BB" w:rsidRPr="00261854" w:rsidRDefault="00A846BB" w:rsidP="00A846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Познакомиться с библиотекой,  можно поучаствовав в специально разработанных для всех возрастных групп, в данном случае – для родителей с детьми, экскурсионных игровых программах. Экскурсионные игровые программы разработаны таким образом, чтобы заинтересовать участников, для этого используются различные методы: театрализация, игровые технологии, сюрпризные моменты; интерактивные способы. Экскурсии по библиотеке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БУК - Путешествия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проходят в рамках акции «Месяц открытых дверей». Специально для проведения экскурсий были разработаны и реализованы выставки общей тематики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«Педагогический ликбез»,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экспонируются книги и журналы педагогической и психологической направленности.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родителей даются ссылки на литературу, где можно найти  информацию по интересующей их теме или  необходимые советы  при разрешении конфликтных ситуаций. </w:t>
      </w:r>
    </w:p>
    <w:p w:rsidR="00A846BB" w:rsidRPr="00261854" w:rsidRDefault="00A846BB" w:rsidP="00A846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экскурсий –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12;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21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</w:p>
    <w:p w:rsidR="00A846BB" w:rsidRPr="00261854" w:rsidRDefault="00A846BB" w:rsidP="00A846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6.9. Библиотечное обслуживание  людей  с ограничением здоровья, старшего поколения, временно не работающих, детей – сирот, детей «группы риска»</w:t>
      </w:r>
    </w:p>
    <w:p w:rsidR="00A846BB" w:rsidRPr="00261854" w:rsidRDefault="00A846BB" w:rsidP="00A846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6.9.1.Работа с детьми с ограниченными возможностями и особенностями в развитии</w:t>
      </w:r>
    </w:p>
    <w:p w:rsidR="00A846BB" w:rsidRPr="00261854" w:rsidRDefault="00A846BB" w:rsidP="00A846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МБУК «ГЦДБ» разработан план деятельности, направленной на реализацию мероприятий для детей с ограниченными возможностями и особенностями в развитии. Так как в Горнозаводске в общеобразовательных учреждениях действует система инклюзивного обучения и воспитания, дети данной целевой группы  участвуют в мероприятиях, реализующихся в рамках программ литературно – творческого развития и семейного чтения.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2025г. был  подписан </w:t>
      </w:r>
      <w:r w:rsidRPr="00A846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  Горнозаводской окружной организацией  Всероссийского общества инвалидов  о сотрудничестве при организации  досуга   детей с ОВЗ.</w:t>
      </w:r>
    </w:p>
    <w:p w:rsidR="00A846BB" w:rsidRPr="00261854" w:rsidRDefault="00A846BB" w:rsidP="00A846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текущего года были реализованы следующие мероприятия по формированию толерантного отношения к детям с ОВЗ со стороны несовершеннолетних и взрослых лиц:</w:t>
      </w:r>
    </w:p>
    <w:p w:rsidR="00A846BB" w:rsidRDefault="00A846BB" w:rsidP="00A846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-участие детей с ОВЗ в социально- культурных акциях;</w:t>
      </w:r>
    </w:p>
    <w:p w:rsidR="00A846BB" w:rsidRPr="00261854" w:rsidRDefault="00A846BB" w:rsidP="00A846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-участие специалистов МБУК «ГЦДБ» в  мероприятиях в рамках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Международного дня инвалида» (проведение творческих мастер – классов)</w:t>
      </w:r>
    </w:p>
    <w:p w:rsidR="00FC4CC3" w:rsidRPr="00261854" w:rsidRDefault="00FC4CC3" w:rsidP="00FC4C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6.9.2. Работа  с людьми  старшего поколения</w:t>
      </w:r>
    </w:p>
    <w:p w:rsidR="00FC4CC3" w:rsidRPr="00261854" w:rsidRDefault="00FC4CC3" w:rsidP="00FC4C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МБУК «ГЦДБ» люди старшего поколения принимают участие в мероприятиях семейного досуга и мероприятиях, реализуемых в рамках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- программной деятельности библиотеки.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4CC3" w:rsidRPr="00261854" w:rsidRDefault="00FC4CC3" w:rsidP="00FC4C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91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Мероприятия, приуроченные ко Дню пожилого человек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C4CC3" w:rsidRDefault="00FC4CC3" w:rsidP="00FC4C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«Мастерская Добра»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ребят, которые создавали рукотворные подарки  для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бабушек и дедушек Горнозаводска. </w:t>
      </w:r>
    </w:p>
    <w:p w:rsidR="00FC4CC3" w:rsidRPr="00261854" w:rsidRDefault="00FC4CC3" w:rsidP="00FC4C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1CFC">
        <w:rPr>
          <w:rFonts w:ascii="Californian FB" w:eastAsia="Times New Roman" w:hAnsi="Californian FB" w:cs="Times New Roman"/>
          <w:sz w:val="28"/>
          <w:szCs w:val="28"/>
          <w:lang w:eastAsia="ru-RU"/>
        </w:rPr>
        <w:t>1.</w:t>
      </w:r>
      <w:r>
        <w:rPr>
          <w:rFonts w:eastAsia="Times New Roman" w:cs="Times New Roman"/>
          <w:sz w:val="28"/>
          <w:szCs w:val="28"/>
          <w:lang w:eastAsia="ru-RU"/>
        </w:rPr>
        <w:t>2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«Территория добра и уважения»</w:t>
      </w:r>
    </w:p>
    <w:p w:rsidR="00FC4CC3" w:rsidRDefault="00FC4CC3" w:rsidP="00FC4C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акции были реализованы мероприятия: книжные выставки; творческие конкурсы, мастерские, коммуникационные площадки.</w:t>
      </w:r>
    </w:p>
    <w:p w:rsidR="00FC4CC3" w:rsidRDefault="00FC4CC3" w:rsidP="00FC4C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1.3.Уличная  акция </w:t>
      </w:r>
      <w:r w:rsidRPr="00FC4C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«ДАРим Добро»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C4CC3" w:rsidRPr="00261854" w:rsidRDefault="00FC4CC3" w:rsidP="00FC4C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улицах Горнозаводска вместе со словами благодарности  вручались   открытки – «благодарилки»  пожилым людям.</w:t>
      </w:r>
    </w:p>
    <w:p w:rsidR="00FC4CC3" w:rsidRDefault="00FC4CC3" w:rsidP="00FC4C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Всего в формате офлайн: мероприятий  для пожилых людей -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участников- </w:t>
      </w:r>
      <w:r w:rsidR="003E76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135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публикаций –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;  просмотров- </w:t>
      </w:r>
      <w:r w:rsidR="003E76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E762F" w:rsidRPr="00261854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6.9.3.Работа с детьми «группы риска»</w:t>
      </w:r>
    </w:p>
    <w:p w:rsidR="003E762F" w:rsidRPr="00261854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Участие в профилактической  Акции   «Занятость»</w:t>
      </w:r>
    </w:p>
    <w:p w:rsidR="003E762F" w:rsidRPr="00261854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профилактического мероприятия «Занятость», реализуемого на территории Горнозаводского городского округа специалистами МБУК «ГЦДБ» была  реализована 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несовершеннолетними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следующим позициям: </w:t>
      </w:r>
    </w:p>
    <w:p w:rsidR="003E762F" w:rsidRPr="00261854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участие в программах развивающего чтения;</w:t>
      </w:r>
    </w:p>
    <w:p w:rsidR="003E762F" w:rsidRPr="00261854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муниципальном этапе Всероссийской Олимпиады «Символы России</w:t>
      </w:r>
      <w:r w:rsidR="00D919A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Символы Победы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E762F" w:rsidRPr="00261854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участие в мероприятиях, реализуемых в рамках функционирования студии прикладного творчества «БУК - Хобби»</w:t>
      </w:r>
    </w:p>
    <w:p w:rsidR="003E762F" w:rsidRPr="00261854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реализации  мероприятий осуществляется  процесс привлечения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подростков группы риска и СОП. На базе библиотеки реализуются мероприятия для данной группы пользователей: творческие мастерские, познавательные программы. Также   были  реализованы мероприятия   в рамках межведомственной комплексной оперативно - профилактической операции «Дети России –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г.»: просветительские, информационные, творческие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 в рамках ОМП «Защита»: информационные, просветительские мероприятия. Дети группы СОП приглашаются на мероприятия  индивидуально посредством обращения и в контакте с  педагогами и родителями.</w:t>
      </w:r>
    </w:p>
    <w:p w:rsidR="003E762F" w:rsidRPr="00261854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6.9.4. Работа с детьми - сиротами</w:t>
      </w:r>
    </w:p>
    <w:p w:rsidR="003E762F" w:rsidRPr="00261854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данной целевой группы  при взаимодействии с  ГКОУ «Центр помощи детям» Горнозаводска  участвуют во всех мероприятиях, реализуемых в рамках программ «Магия чтения» и «Новое поколение выбирает книгу» (коррекционные классы). Данная категория пользователей в течение всего года участвуют в мероприятиях, акциях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общегородского  масштаба; мероприятиях в рамках функционирования студии прикладного творчества «БУК – Хобби»». Дети и подростки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данной целевой группы активно участвовали в  мастерских в рамках проекта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Горнозаводское – Родное»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Подростки данной целевой группы посещают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«Тинейджер – Центр», 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совершенствуясь в работе с Интернет – ресурсами.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E762F" w:rsidRPr="00261854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6.10.Работа с молодёжью: исследования по вопросам чтения молодёжи, молодежные клубы и объединения, организация досуга.</w:t>
      </w:r>
    </w:p>
    <w:p w:rsidR="003E762F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МБУК «ГЦДБ» реализуется ряд мероприятий, направленный на привлечение в библиотеку  молодых родителей путём   участия  в  программе «Родительские Университеты». Большое значение имеет информационная поддержка молодых родителей: распространение информационных материалов, ориентированных на родительское просвещение, функционирование книжных выставок, размещение на странице ВКонтакте информационно-методических публикаций, ориентированных на родительское образование.  </w:t>
      </w:r>
    </w:p>
    <w:p w:rsidR="0046092B" w:rsidRDefault="0046092B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 реализованы  </w:t>
      </w:r>
      <w:r w:rsidRPr="004609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Профориентационные  мероприятия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«Профессия – библиотекарь», «Профессия – строитель». Участники: учащиеся 10 класса МАОУ «СОШ №1»; учащиеся ГБПОУ «Горнозаводский политехнический техникум" Всего:  64 человека </w:t>
      </w:r>
    </w:p>
    <w:p w:rsidR="003E762F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 реализации проекта «</w:t>
      </w:r>
      <w:r w:rsidRPr="00DB2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Пушкинская карта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были реализованы  мероприятия, ориентированные  на прикладное творчество, патриотизм, продвижение литературы. Формат мероприятий: квизы, мастерские, тематические лаборатории. Были привлечены  участники  с территорий округа: п. Сараны.</w:t>
      </w:r>
    </w:p>
    <w:p w:rsidR="003E762F" w:rsidRPr="009A4110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2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 по «Пушкинской карте» </w:t>
      </w:r>
      <w:r w:rsidRPr="009A4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9A4110" w:rsidRPr="009A4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36</w:t>
      </w:r>
      <w:r w:rsidRPr="009A4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- </w:t>
      </w:r>
      <w:r w:rsidR="009A4110" w:rsidRPr="009A4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124</w:t>
      </w:r>
    </w:p>
    <w:p w:rsidR="003E762F" w:rsidRPr="00261854" w:rsidRDefault="003E762F" w:rsidP="003E76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: мероприятий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молодёжи </w:t>
      </w:r>
      <w:r w:rsidRPr="009A4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- 136;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участников- </w:t>
      </w:r>
      <w:r w:rsidRPr="009A4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3070;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выставок</w:t>
      </w:r>
      <w:r w:rsidRPr="009A4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9A4110" w:rsidRPr="009A4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34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участников- </w:t>
      </w:r>
      <w:r w:rsidRPr="007C51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9A4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532</w:t>
      </w:r>
    </w:p>
    <w:p w:rsidR="009A4110" w:rsidRPr="00261854" w:rsidRDefault="009A4110" w:rsidP="009A41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6.11. Обслуживание  удалённых  пользователей.</w:t>
      </w:r>
    </w:p>
    <w:p w:rsidR="009A4110" w:rsidRPr="00261854" w:rsidRDefault="009A4110" w:rsidP="009A41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6.11.1.Внестационарное обслуживание (содержательный аспект: мероприятия, услуги)</w:t>
      </w:r>
    </w:p>
    <w:p w:rsidR="009A4110" w:rsidRPr="00261854" w:rsidRDefault="009A4110" w:rsidP="009A41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МБУК «ГЦДБ»  нет удалённых пользователей, так как  отсутствуют такие формы обслуживания как: «внестационарный пункт выдачи литературы», «книгоноша», «выездной читальный зал».</w:t>
      </w:r>
    </w:p>
    <w:p w:rsidR="009A4110" w:rsidRPr="0077485B" w:rsidRDefault="009A4110" w:rsidP="009A41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МБУК «ГЦДБ» реализуют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внестационарные формы  работы: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проводят массовые мероприятия  вне стен библиотеки в рамках проекта «</w:t>
      </w:r>
      <w:r w:rsidRPr="007748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Мобильная  детская библиотека».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Локации проведения: </w:t>
      </w:r>
      <w:r w:rsidRPr="0077485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городское пространство, пространство поселений ГГО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п. Старый Бисер, Станция Бисер, п. Кусье – Александровский, п. Койва, п. Промысла, п. Пашия.</w:t>
      </w:r>
    </w:p>
    <w:p w:rsidR="009A4110" w:rsidRPr="00261854" w:rsidRDefault="009A4110" w:rsidP="009A41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508C7" w:rsidRPr="00D50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5166 </w:t>
      </w:r>
      <w:r w:rsidRPr="00D50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участника; </w:t>
      </w:r>
      <w:r w:rsidR="00D508C7" w:rsidRPr="00D50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154</w:t>
      </w:r>
      <w:r w:rsidRPr="00D50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мероприятия вне стен библиотеки.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508C7" w:rsidRPr="00261854" w:rsidRDefault="00D508C7" w:rsidP="00D508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6.11.2. Обслуживание посредством официальных сайтов и интернет - страниц библиотек в социальных сетях (библиотечно-информационные услуги, мероприятия). Наиболее и наименее востребованные пользователями услуги.</w:t>
      </w:r>
    </w:p>
    <w:p w:rsidR="00D508C7" w:rsidRPr="00261854" w:rsidRDefault="00D508C7" w:rsidP="00D508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Одно из  условий успешной деятельности библиотеки в рамках продвижения чтения в современном мире является сосуществование и взаимодействие с новейшими технологиями. При этом миссия библиотеки – привлечение к чтению – не меняется, а обретает новую форму и содержание. Современные технологии становятся инструментом, который способен развить не только доступ к чтению, но и мотивацию к нему. Наша библиотека старается идти в ногу со временем, так как возможности интернета позволяют заниматься продвижением книги и чтения вне территориальных и временных рамок. Современным и удобным инструментом для этого является сайт библиотеки </w:t>
      </w:r>
      <w:hyperlink r:id="rId22" w:history="1">
        <w:r w:rsidRPr="0026185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http://gorndb.ru/</w:t>
        </w:r>
      </w:hyperlink>
      <w:r w:rsidRPr="002618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</w:p>
    <w:p w:rsidR="00D508C7" w:rsidRPr="00261854" w:rsidRDefault="00D508C7" w:rsidP="00D508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Кроме сайта у нашей библиотеки имеются страницы в ВКонтакте https://vk.com/gorn_db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2618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Пользователи заходят на наши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ресурсы </w:t>
      </w:r>
      <w:r w:rsidRPr="002618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разными запросами</w:t>
      </w:r>
      <w:r w:rsidR="0046092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2618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активно пользу</w:t>
      </w:r>
      <w:r w:rsidR="0046092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ю</w:t>
      </w:r>
      <w:r w:rsidRPr="002618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тся соцсетью, как каналом связи. Самой популярной информацией в Вконтакте является информация о проводимых акциях и мероприятиях, также выставки книг и рубрика «Книги-юбиляры». Библиотекари делают на виртуальных страницах обзоры книг, проводят викторины, стремятся привлечь детей всех возрастных групп к книге и чтению любыми способами!</w:t>
      </w:r>
    </w:p>
    <w:p w:rsidR="00D508C7" w:rsidRPr="00261854" w:rsidRDefault="00D508C7" w:rsidP="00D508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6.12.</w:t>
      </w: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Общая характеристика читательской аудитории библиотек: структура, интересы и предпочтения, наблюдаемые изменения.</w:t>
      </w:r>
    </w:p>
    <w:p w:rsidR="00D508C7" w:rsidRPr="00261854" w:rsidRDefault="00D508C7" w:rsidP="00D508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Читательская аудитория пользователей, участвующих во внестационарных формах массовых мероприятий характеризуется следующими параметрами: родители; семьи с детьми; дети  дошкольного  и младшего школьного возраста, посещающие дошкольные и общеобразовательные учреждения, охваченные организованными формами летнего отдыха. Данные категории пользователей привлекает: удобство и  доступность  участия в массовых мероприятиях; интересный и оригинальный контент  на медийных площадках МБУК «ГЦДБ». </w:t>
      </w:r>
    </w:p>
    <w:p w:rsidR="0014187E" w:rsidRPr="0014187E" w:rsidRDefault="00D508C7" w:rsidP="00E40B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 за период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специалистами МБУК «ГЦДБ» было реализовано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837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разноформатных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(офлайн / онлайн)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массовых  мероприятий  различной направленности, в которых  принимало участие  -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45334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читател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ей</w:t>
      </w:r>
      <w:r w:rsidRPr="00261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4187E" w:rsidRPr="0046092B" w:rsidRDefault="0014187E" w:rsidP="0014187E">
      <w:pPr>
        <w:spacing w:after="0" w:line="240" w:lineRule="auto"/>
        <w:ind w:left="207" w:right="-676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4609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 Информационно-библиографическая деятельность</w:t>
      </w:r>
    </w:p>
    <w:p w:rsidR="0014187E" w:rsidRPr="00E40BF7" w:rsidRDefault="0014187E" w:rsidP="001418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87E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7.1. Состояние и совершенствование СБА в муниципальных библиотеках и библиотеках – структурных подразделениях. Сравнительный анализ состояния информационно-библиографической деятельности муниципальных библиотек и библиотек в КДУ.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>7.1.1. Система традиционных и электронных каталогов и картотек. Изменения в структуре и содержании традиционного и электронного каталогов (в динамике за 3 года). Характеристика новых, созданных в отчётном году каталогов и картотек, результаты работы по редактированию уже существующих.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электронных каталогов: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автоматизированные библиотечные информационные системы (АБИС), используемые библиотеками;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библиотек, создающих электронные каталоги и предоставляющих доступ к ним в Интернете (на сайте);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совокупный объем электронного каталога библиотек, из них объем электронных каталогов, доступных в Интернете.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ретроспективной конверсии карточных каталогов и картотек в электронный каталог (объём работы в записях), проведение ретроспективной каталогизации (да/нет); использование технологии заимствования записей при создании электронных каталогов (источники заимствования и количество заимствованных записей.</w:t>
      </w:r>
    </w:p>
    <w:p w:rsidR="0014187E" w:rsidRPr="00E40BF7" w:rsidRDefault="0014187E" w:rsidP="001472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7.1.2. Формирование электронных библиографических ресурсов. Характеристика состава и содержания создаваемых баз данных (локальных и удалённого доступа). Библиографическая информация на сайте библиотеки: структура, содержание, периодичность обновления, возможности доступа и использования. Документационное обеспечение и реклама электронной части СБА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библиотеке сложилась стабильная система каталогов и картотек, которая продолжает функционировать и развиваться</w:t>
      </w:r>
      <w:r w:rsidR="00460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услугам читателей предоставлены: </w:t>
      </w:r>
      <w:r w:rsidR="00460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алфавитный и систематический каталоги, алфавитный указатель художественных произведений.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СБФ представлены различные издания справочного характера (энциклопедии, энциклопедические словари универсальные и отраслевые, толковые, терминологические и биографические; всевозможные справочники, календари и путеводители). Издания предназначены преимущественно для тематического, фактографического и библиографического поиска.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2025 году продолжалась постоянная работа со стабильной системой каталогов и картотек по вливанию карточек на новую литературу. </w:t>
      </w:r>
      <w:r w:rsidR="00460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2025 году расставлено 44 карточки. В АК - 42 карточки. В СК – 2 карточки.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поступило 126 изданий. Из них 84 периодических издания и 42 новых книги.</w:t>
      </w:r>
      <w:r w:rsidRPr="00E40BF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них книг справочного характера поступило 5 экз.,  что составляет 3,97% от всего поступления. </w:t>
      </w:r>
    </w:p>
    <w:p w:rsidR="0014187E" w:rsidRPr="00E40BF7" w:rsidRDefault="0014187E" w:rsidP="001472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01.01.2026 фонд МБУК «ГЦДБ» составляет – 18963 экз. Справочный фонд составляет – 2339 книги, что составляет 12,07 % от фонда библиотеки.</w:t>
      </w:r>
    </w:p>
    <w:p w:rsidR="0014187E" w:rsidRPr="00E40BF7" w:rsidRDefault="0014187E" w:rsidP="001418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2009 году был создан электронный каталог «Книги МБУК «ГЦДБ». Электронный каталог является основным информационным электронным ресурсом, который библиотека формирует самостоятельно.  </w:t>
      </w:r>
    </w:p>
    <w:p w:rsidR="0014187E" w:rsidRPr="00E40BF7" w:rsidRDefault="0014187E" w:rsidP="001418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текущем году электронный каталог вел отдел обслуживания,  используя программу «MARC-SQL».</w:t>
      </w:r>
      <w:r w:rsidR="00460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электронный каталог вносится вся информация о поступивших в библиотеку изданиях по всем отраслям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знаний. </w:t>
      </w:r>
      <w:r w:rsidR="00460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2025 году всего внесено 42  новых записей. И 300 записей удалено при списании ветхой литературы.</w:t>
      </w:r>
      <w:r w:rsidR="00460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01.01.2026 электронный каталог состоит из 9831 записи.  </w:t>
      </w:r>
    </w:p>
    <w:p w:rsidR="0014187E" w:rsidRPr="00E40BF7" w:rsidRDefault="0014187E" w:rsidP="001418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Ведётся БД статей из периодических изданий.  С 2004 года в неё вносятся статьи из новых периодических изданий. Всего за отчётный период внесено 43 записи.  Итого на 01.01.2026  БД статей из периодических изданий составляет – 2729 записей. </w:t>
      </w:r>
    </w:p>
    <w:p w:rsidR="0014187E" w:rsidRPr="00E40BF7" w:rsidRDefault="0014187E" w:rsidP="001418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2012 была создана краеведческая БД  электронные книги.</w:t>
      </w:r>
      <w:r w:rsidRPr="00E40BF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2025 году было внесено 3 новых записей. На 01.01.2026 составляет 186 записей. 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Читательская база  велась с 2004 года. В 2010 году читательская база была законсервирована. Новые данные не вводились. Данные устарели,  БД не использовалась и она была не актуальна. Поэтому она была удалена.</w:t>
      </w:r>
    </w:p>
    <w:p w:rsidR="0014187E" w:rsidRPr="00E40BF7" w:rsidRDefault="0014187E" w:rsidP="001418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года была продолжена работа с сайтом МБУК «Горнозаводская центральная детская библиотека». Адрес в Интернете – http:// gorndb.ru. </w:t>
      </w:r>
    </w:p>
    <w:p w:rsidR="0014187E" w:rsidRPr="00E40BF7" w:rsidRDefault="0014187E" w:rsidP="001418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2020 году началась работа по ведению электронного каталога на сайте библиотеки. На 01.01.2026 года электронный каталог сайта насчитывает 2696 записей. Информация о новых книгах и периодических изданиях отражалась на страницах «Главная» и  «Читателям!».</w:t>
      </w:r>
    </w:p>
    <w:p w:rsidR="0014187E" w:rsidRPr="00E40BF7" w:rsidRDefault="0014187E" w:rsidP="001418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в 2025 году продолжалась работа в группе Горнозаводской детской библиотеки в социальной сети «ВКонтакте». Ее адрес: </w:t>
      </w:r>
      <w:hyperlink r:id="rId23" w:history="1">
        <w:r w:rsidRPr="00E40BF7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https://vk.com/gorn_db</w:t>
        </w:r>
      </w:hyperlink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Для пользователей публиковали планы мероприятий на текущий месяц, афиши, информацию о новых книгах. Пополнение  сайта и группы происходило в течение всего отчетного периода. </w:t>
      </w:r>
    </w:p>
    <w:p w:rsidR="0014187E" w:rsidRPr="00E40BF7" w:rsidRDefault="0014187E" w:rsidP="00400C90">
      <w:pPr>
        <w:spacing w:after="0" w:line="240" w:lineRule="auto"/>
        <w:ind w:right="-67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7.2. Информационно-библиографическое обслуживание</w:t>
      </w:r>
    </w:p>
    <w:p w:rsidR="0014187E" w:rsidRPr="00E40BF7" w:rsidRDefault="0014187E" w:rsidP="0014187E">
      <w:pPr>
        <w:tabs>
          <w:tab w:val="left" w:pos="990"/>
          <w:tab w:val="center" w:pos="495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7.2.1. Справочно-библиографическое обслуживание. Результаты статистического анализа выполненных справок по отраслям знаний, категориям пользователей, по типам и видам, использованным источникам. Использование удаленного доступа, электронной почты. Степень участия в СБО структурных подразделений центральной (межпоселенческой) библиотеки и других библиотек. Динамика Кс</w:t>
      </w: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footnoteReference w:customMarkFollows="1" w:id="1"/>
        <w:t>*</w:t>
      </w: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ЦБ (МПБ), ЦДБ и по ЦБС (по району) в целом за последние 3 года. Анализ качества выполненных запросов. Примеры наиболее интересных и сложных разысканий. 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 запросам пользователей, всеми структурными подразделениями библиотеки за год было выполнено 2462</w:t>
      </w:r>
      <w:r w:rsidRPr="00E40B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справки. 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них: 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тематических - 876, что составляет 35,6%;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уточняющих -  387, что составляет 15,7%;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адресных – 1125, что составляет 45,7%; 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фактографических -  74, что составляет 3%;</w:t>
      </w:r>
    </w:p>
    <w:p w:rsidR="0014187E" w:rsidRPr="00E40BF7" w:rsidRDefault="0014187E" w:rsidP="001472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краеведческих -  47, что составляет 1,91%.  </w:t>
      </w:r>
    </w:p>
    <w:p w:rsidR="0014187E" w:rsidRPr="00E40BF7" w:rsidRDefault="0014187E" w:rsidP="001418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Количество справок, выполненных с использованием ЭР составляет:</w:t>
      </w:r>
      <w:r w:rsidRPr="00E40BF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СПС – 200</w:t>
      </w:r>
      <w:r w:rsidRPr="00E40BF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(8,12%); </w:t>
      </w:r>
    </w:p>
    <w:p w:rsidR="0014187E" w:rsidRPr="00E40BF7" w:rsidRDefault="0014187E" w:rsidP="001418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ресурсам Интернет - 180 (7,31%).</w:t>
      </w:r>
    </w:p>
    <w:p w:rsidR="0014187E" w:rsidRPr="00E40BF7" w:rsidRDefault="0014187E" w:rsidP="001418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Справки, примеры: 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есть ли в библиотеке книги или журналы по теме "техника декупажа"?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книги по компьютерной графике есть в библиотеке?</w:t>
      </w:r>
    </w:p>
    <w:p w:rsidR="0014187E" w:rsidRPr="004226C5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226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- </w:t>
      </w:r>
      <w:r w:rsidRPr="004226C5">
        <w:rPr>
          <w:rFonts w:ascii="Trebuchet" w:eastAsia="Times New Roman" w:hAnsi="Trebuchet" w:cs="Times New Roman"/>
          <w:color w:val="212529"/>
          <w:sz w:val="28"/>
          <w:szCs w:val="28"/>
          <w:shd w:val="clear" w:color="auto" w:fill="FFFFFF"/>
          <w:lang w:eastAsia="ru-RU"/>
        </w:rPr>
        <w:t>подобрать список имеющейся литературы по теме «Вред пластика для окружающей среды и человека».</w:t>
      </w:r>
    </w:p>
    <w:p w:rsidR="0014187E" w:rsidRPr="00E40BF7" w:rsidRDefault="0014187E" w:rsidP="001418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14187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7.2.2. Текущее информирование о новых документах. Изучение информационных потребностей. Координация с информационными центрами города, района. Дифференцированное библиографическое информирование (индивидуальное и коллективное): состав абонентов, тематика, периодичность, формы предоставления информации. Оценка качества информирования на основе обратной связи с абонентами. Использование электронной почты. Массовое библиографическое информирование: традиционные и новые интересные формы (краткое описание 1-2-х мероприятий), результативность проведенных мероприятий. Библиографическое информирование через сайт библиотеки и социальные сети.</w:t>
      </w:r>
    </w:p>
    <w:p w:rsidR="0014187E" w:rsidRPr="00E40BF7" w:rsidRDefault="0014187E" w:rsidP="001472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Библиотека активно сотрудничает с образовательными учреждениями округа: детскими садами, школами, школой искусств. А так же поддерживает связь с методическими объединениями (педагогов начальной школы, педагоги - филологи, педагоги по физическому воспитанию в ДОУ, педагоги – музыканты), работниками дополнительного образования. Информирование осуществляется как индивидуально,  так и целыми группами. Основная цель информирования (группового, индивидуального) – информационная поддержка определённых групп пользователей; информирование о новинках литературы на интересующие их темы,  помощь в самообразовании.</w:t>
      </w:r>
      <w:r w:rsidR="00422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предоставления информации: информационные списки, по телефону, устное информирование.</w:t>
      </w:r>
      <w:r w:rsidR="0014725A"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Индивидуальное и групповое  библиографическое информирование проводилось с традиционными группами пользователей: педагогами, воспитателями,  родителями. </w:t>
      </w:r>
    </w:p>
    <w:p w:rsidR="0014187E" w:rsidRPr="00E40BF7" w:rsidRDefault="0014187E" w:rsidP="001418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Групповое информирование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Продолжалась работа по  информированию на родительских собраниях по продвижению детского чтения с помощью авторских программ О.А. Салтыковой. </w:t>
      </w:r>
      <w:r w:rsidR="00400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Родительские собрания проводились в детских садах городах и города Горнозаводска. Цель: укрепить сотрудничество между родителями и МУК «ГЦДБ» в продвижении детского чтения.</w:t>
      </w:r>
      <w:r w:rsidR="00422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Основными темами стали воспитание детей, здоровый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образ жизни, народная медицина, кулинария, рукоделие, а также новая современная художественная литература.</w:t>
      </w:r>
    </w:p>
    <w:p w:rsidR="0014187E" w:rsidRPr="00E40BF7" w:rsidRDefault="0014187E" w:rsidP="0014187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Индивидуальное библиографическое информирование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Темы информирования - события года, права детей и молодёжи, психология, организация дошкольного воспитания и досуга детей, а также новая литература по технике вязания спицами и крючком.</w:t>
      </w:r>
    </w:p>
    <w:p w:rsidR="0014187E" w:rsidRPr="00E40BF7" w:rsidRDefault="0014187E" w:rsidP="001418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текущем году продолжалась работа с сайтом Горнозаводской детской библиотеки (http:// gorndb.ru) и активно велась работа по библиографическому информированию через социальные сети. </w:t>
      </w:r>
    </w:p>
    <w:p w:rsidR="0014187E" w:rsidRPr="00E40BF7" w:rsidRDefault="0014187E" w:rsidP="001472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группе библиотеки (</w:t>
      </w:r>
      <w:hyperlink r:id="rId24" w:history="1">
        <w:r w:rsidRPr="00E40BF7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https://vk.com/gorn_db</w:t>
        </w:r>
      </w:hyperlink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 регулярно опубликовывалась  библиографическая информация в виде обзоров «Книжные новинки», пополнялась рубрика «Книги-юбиляры», в рубрике «Праздники» - информация о писателях-юбилярах, в рубрике «Выставка» размещалась информация о книжных выставках библиотеки.  </w:t>
      </w:r>
    </w:p>
    <w:p w:rsidR="0014187E" w:rsidRPr="00E40BF7" w:rsidRDefault="0014187E" w:rsidP="00400C90">
      <w:pPr>
        <w:tabs>
          <w:tab w:val="center" w:pos="495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7.3. Формирование информационной культуры пользователей</w:t>
      </w:r>
    </w:p>
    <w:p w:rsidR="0014187E" w:rsidRPr="00E40BF7" w:rsidRDefault="0014187E" w:rsidP="004226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Использование устных, наглядных, печатных и комплексных форм обучения. Дифференцированный подход к различным возрастным категориям. Сотрудничество с органами образования и учебными заведениями.</w:t>
      </w:r>
      <w:r w:rsidR="004226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направлением в сфере формирования информационной культуры пользователей остаётся информирование учащихся школ, родителей и педагогов посредством пропаганды библиотечно-библиографических знаний (экскурсии, индивидуальные и групповые консультации у справочно библиографического аппарата).</w:t>
      </w:r>
    </w:p>
    <w:p w:rsidR="0014187E" w:rsidRPr="00E40BF7" w:rsidRDefault="0014187E" w:rsidP="001472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Процесс формирования информационной культуры пользователей начинается уже при записи читателя в библиотеку. В форме индивидуальной консультации предоставляется информация о Правилах пользования библиотекой, о размещении фондов, о подразделениях библиотеки и ее функциях. </w:t>
      </w:r>
    </w:p>
    <w:p w:rsidR="0014187E" w:rsidRPr="00E40BF7" w:rsidRDefault="0014187E" w:rsidP="004226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7.4. Составление библиографических ресурсов</w:t>
      </w:r>
    </w:p>
    <w:p w:rsidR="00803715" w:rsidRDefault="0014187E" w:rsidP="004226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Краткий обзор библиографической продукции: текущих (информационных) списков, рекомендательных изданий, в том числе малых форм, дайджестов и других видов и форм, особо выделив краеведческие ресурсы.</w:t>
      </w:r>
    </w:p>
    <w:p w:rsidR="00E40BF7" w:rsidRPr="00E40BF7" w:rsidRDefault="0014187E" w:rsidP="008037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0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Выводы.</w:t>
      </w:r>
      <w:r w:rsidR="008037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направлением в работе является пропаганда художественной литературы. В 2025 году были сделаны буклеты:</w:t>
      </w:r>
      <w:r w:rsidR="00E40BF7"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обращения с книгой</w:t>
      </w:r>
      <w:r w:rsidR="00E40BF7"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E40BF7"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счастливой семьи;</w:t>
      </w:r>
      <w:r w:rsidR="00E40BF7"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 «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Творим здоровье сами</w:t>
      </w:r>
      <w:r w:rsidR="00E40BF7"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E40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Деятельность ЦПИ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8.1. Место в структуре библиотеки (полное и краткое название структур в ЦБ, ЦДБ), статус самостоятельности. </w:t>
      </w:r>
    </w:p>
    <w:p w:rsidR="00E40BF7" w:rsidRPr="00C35B6F" w:rsidRDefault="00E40BF7" w:rsidP="00E40B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Правовым просвещением детей занимается информационный  сектор «Права наших детей»  в отделе обслуживания МБУК «ГЦДБ». 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8.2. Техническое оснащение деятельности ПЦПИ (компьютеры, принтеры, ксероксы и т.д.), изменения за год.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1"/>
        <w:gridCol w:w="3302"/>
        <w:gridCol w:w="1445"/>
        <w:gridCol w:w="1091"/>
        <w:gridCol w:w="1558"/>
      </w:tblGrid>
      <w:tr w:rsidR="00E40BF7" w:rsidRPr="00C35B6F" w:rsidTr="00C22DB8">
        <w:tc>
          <w:tcPr>
            <w:tcW w:w="1914" w:type="dxa"/>
          </w:tcPr>
          <w:p w:rsidR="00E40BF7" w:rsidRPr="00C35B6F" w:rsidRDefault="00E40BF7" w:rsidP="00C22DB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53" w:type="dxa"/>
          </w:tcPr>
          <w:p w:rsidR="00E40BF7" w:rsidRPr="00C35B6F" w:rsidRDefault="00E40BF7" w:rsidP="00C22DB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Тип процессора и тактовая частота</w:t>
            </w:r>
          </w:p>
        </w:tc>
        <w:tc>
          <w:tcPr>
            <w:tcW w:w="1445" w:type="dxa"/>
          </w:tcPr>
          <w:p w:rsidR="00E40BF7" w:rsidRPr="00C35B6F" w:rsidRDefault="00E40BF7" w:rsidP="00C22DB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Объем жесткого диска (HDD)</w:t>
            </w:r>
          </w:p>
        </w:tc>
        <w:tc>
          <w:tcPr>
            <w:tcW w:w="1101" w:type="dxa"/>
          </w:tcPr>
          <w:p w:rsidR="00E40BF7" w:rsidRPr="00C35B6F" w:rsidRDefault="00E40BF7" w:rsidP="00C22DB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Объем ОЗУ</w:t>
            </w:r>
          </w:p>
        </w:tc>
        <w:tc>
          <w:tcPr>
            <w:tcW w:w="1558" w:type="dxa"/>
          </w:tcPr>
          <w:p w:rsidR="00E40BF7" w:rsidRPr="00C35B6F" w:rsidRDefault="00E40BF7" w:rsidP="00C22DB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CD ROM (пишущий/</w:t>
            </w:r>
          </w:p>
          <w:p w:rsidR="00E40BF7" w:rsidRPr="00C35B6F" w:rsidRDefault="00E40BF7" w:rsidP="00C22DB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обычный)</w:t>
            </w:r>
          </w:p>
        </w:tc>
      </w:tr>
      <w:tr w:rsidR="00E40BF7" w:rsidRPr="00C35B6F" w:rsidTr="00C22DB8">
        <w:tc>
          <w:tcPr>
            <w:tcW w:w="1914" w:type="dxa"/>
          </w:tcPr>
          <w:p w:rsidR="00E40BF7" w:rsidRPr="00C35B6F" w:rsidRDefault="00E40BF7" w:rsidP="00C22DB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Сектор информации «Права наших детей»</w:t>
            </w:r>
          </w:p>
        </w:tc>
        <w:tc>
          <w:tcPr>
            <w:tcW w:w="3553" w:type="dxa"/>
          </w:tcPr>
          <w:p w:rsidR="00E40BF7" w:rsidRPr="00C35B6F" w:rsidRDefault="00E40BF7" w:rsidP="00C22DB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val="en-US" w:eastAsia="ru-RU"/>
              </w:rPr>
            </w:pP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val="en-US" w:eastAsia="ru-RU"/>
              </w:rPr>
              <w:t xml:space="preserve">Pentium 111 / CD-ROV S  500 / </w:t>
            </w: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Ф</w:t>
            </w: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принтер</w:t>
            </w: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val="en-US" w:eastAsia="ru-RU"/>
              </w:rPr>
              <w:t xml:space="preserve"> HP Deskjet 930 </w:t>
            </w: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с</w:t>
            </w: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1445" w:type="dxa"/>
          </w:tcPr>
          <w:p w:rsidR="00E40BF7" w:rsidRPr="00C35B6F" w:rsidRDefault="00E40BF7" w:rsidP="00C22DB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30GbHDD</w:t>
            </w:r>
          </w:p>
        </w:tc>
        <w:tc>
          <w:tcPr>
            <w:tcW w:w="1101" w:type="dxa"/>
          </w:tcPr>
          <w:p w:rsidR="00E40BF7" w:rsidRPr="00C35B6F" w:rsidRDefault="00E40BF7" w:rsidP="00C22DB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128Mb</w:t>
            </w:r>
          </w:p>
        </w:tc>
        <w:tc>
          <w:tcPr>
            <w:tcW w:w="1558" w:type="dxa"/>
          </w:tcPr>
          <w:p w:rsidR="00E40BF7" w:rsidRPr="00C35B6F" w:rsidRDefault="00E40BF7" w:rsidP="00C22DB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C35B6F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обычный</w:t>
            </w:r>
          </w:p>
          <w:p w:rsidR="00E40BF7" w:rsidRPr="00C35B6F" w:rsidRDefault="00E40BF7" w:rsidP="00C22DB8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8.3. Количество штатных единиц (Ф.И.О., должность), изменения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С 01.01.202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по 31.12.202</w:t>
      </w:r>
      <w:r w:rsidR="0051412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работу с системой  «Консультант +»  ведёт заведующий отдела обслуживания МБУК «ГЦДБ» Валиева Л.Ю, имеющая высшее библиотечное образование. Массовую работу с читателями ведёт Салтыкова О.А.; образование педагогическое. Информированием и выставочной работой занима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 специалист отдела обслуживания: Буренина Н.А.; образование педагогическое.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8.4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Массовая работа по правовому просвещению населения, популяризация правовых знаний, консультации юристов на базе правовых центров, обучение правовым знаниям отдельных категорий пользователей, обучение самостоятельному поиску правовой информации и т.д.</w:t>
      </w:r>
    </w:p>
    <w:p w:rsidR="00E40BF7" w:rsidRPr="00C35B6F" w:rsidRDefault="00E40BF7" w:rsidP="00E40B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8.4.1. Мероприятия  в рамках Всероссийской акции «Мы граждане России».</w:t>
      </w:r>
    </w:p>
    <w:p w:rsidR="00E40BF7" w:rsidRPr="00C35B6F" w:rsidRDefault="00E40BF7" w:rsidP="00E40B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Всероссийской акции «Мы – граждане России» специалистами МБУК «ГЦДБ» был  реализован цикл мероприятий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«Мы – Россия!»</w:t>
      </w:r>
    </w:p>
    <w:p w:rsidR="00E40BF7" w:rsidRDefault="00E40BF7" w:rsidP="00E40B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систематизация знаний  о государственных символах России; понятия гражданина России (формирование гражданской позиции). Формирование  гражданского отношения к Отечеству.  Информирование  подростков о событиях, ставших основой государственных праздников и памятных дат РФ.</w:t>
      </w:r>
    </w:p>
    <w:p w:rsidR="004226C5" w:rsidRPr="00C35B6F" w:rsidRDefault="004226C5" w:rsidP="00E40B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6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тематические квизы; беседы; диалоговые площадки.</w:t>
      </w:r>
    </w:p>
    <w:p w:rsidR="00E40BF7" w:rsidRPr="00C35B6F" w:rsidRDefault="00E40BF7" w:rsidP="00E40B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8.4.2.  Мероприятия, приуроченные ко Дню России.</w:t>
      </w:r>
    </w:p>
    <w:p w:rsidR="00E40BF7" w:rsidRPr="00C35B6F" w:rsidRDefault="00E40BF7" w:rsidP="004226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«Наш дом - Россия»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объединила разноформатные мероприятия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E40BF7" w:rsidRPr="00C35B6F" w:rsidRDefault="00E40BF7" w:rsidP="004226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 - тематические программы; </w:t>
      </w:r>
    </w:p>
    <w:p w:rsidR="00E40BF7" w:rsidRPr="00C35B6F" w:rsidRDefault="00E40BF7" w:rsidP="004226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-тематические модули; творческие мастерские; </w:t>
      </w:r>
    </w:p>
    <w:p w:rsidR="00E40BF7" w:rsidRPr="00C35B6F" w:rsidRDefault="00E40BF7" w:rsidP="004226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площадка интеллектуальных игр;  площадка этно - игр.</w:t>
      </w:r>
    </w:p>
    <w:p w:rsidR="00E40BF7" w:rsidRPr="00C35B6F" w:rsidRDefault="00E40BF7" w:rsidP="004226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обеспечено функционирование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информационной площадки онлайн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«Мы – граждане России!»;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функционирование книжных выставок офлайн:</w:t>
      </w:r>
      <w:r w:rsidRPr="00C35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«Я – гражданин России»;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«Отечество моё – Россия».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Работала  творческая мастерская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 Страна, в которой я живу -  Россия!».</w:t>
      </w:r>
    </w:p>
    <w:p w:rsidR="00E40BF7" w:rsidRPr="00C35B6F" w:rsidRDefault="00E40BF7" w:rsidP="004226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 городском  пространстве  был  реализован</w:t>
      </w:r>
      <w:r w:rsidR="0051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Марафон   гражданственности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«Люблю Отчизну я…, или чем мы гордимся?»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 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блиц – опрос  офлайн   на заданную тему;  обсуждение  онлайн.</w:t>
      </w:r>
    </w:p>
    <w:p w:rsidR="00E40BF7" w:rsidRPr="00C35B6F" w:rsidRDefault="00E40BF7" w:rsidP="00400C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8.4.3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Были реализованы акции, приуроченные к знаковым датам,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правовой направленности:</w:t>
      </w:r>
    </w:p>
    <w:p w:rsidR="00E40BF7" w:rsidRPr="00C35B6F" w:rsidRDefault="00E40BF7" w:rsidP="00400C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«Всемирный день ребёнка»</w:t>
      </w:r>
    </w:p>
    <w:p w:rsidR="00E40BF7" w:rsidRDefault="00E40BF7" w:rsidP="00400C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«Международный День против фашизма, расизма,</w:t>
      </w:r>
      <w:r w:rsidR="00514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экстремизма»</w:t>
      </w:r>
    </w:p>
    <w:p w:rsidR="000713CA" w:rsidRDefault="000713CA" w:rsidP="00400C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Акция «ДеньРоссии»</w:t>
      </w:r>
    </w:p>
    <w:p w:rsidR="000713CA" w:rsidRPr="00C35B6F" w:rsidRDefault="000713CA" w:rsidP="00400C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Акция «Детство под защитой»</w:t>
      </w:r>
    </w:p>
    <w:p w:rsidR="00E40BF7" w:rsidRPr="00C35B6F" w:rsidRDefault="00E40BF7" w:rsidP="00400C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толерантности»</w:t>
      </w:r>
    </w:p>
    <w:p w:rsidR="00E40BF7" w:rsidRPr="00C35B6F" w:rsidRDefault="00E40BF7" w:rsidP="00400C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Телефон  доверия: права детей»</w:t>
      </w:r>
    </w:p>
    <w:p w:rsidR="00E40BF7" w:rsidRPr="00C35B6F" w:rsidRDefault="00E40BF7" w:rsidP="00400C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государственного Флага РФ»</w:t>
      </w:r>
    </w:p>
    <w:p w:rsidR="00E40BF7" w:rsidRPr="00C35B6F" w:rsidRDefault="00E40BF7" w:rsidP="00400C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«День Конституции РФ»</w:t>
      </w:r>
    </w:p>
    <w:p w:rsidR="00E40BF7" w:rsidRPr="00C35B6F" w:rsidRDefault="00E40BF7" w:rsidP="00400C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Всероссийский день правовой помощи детям»</w:t>
      </w:r>
    </w:p>
    <w:p w:rsidR="00E40BF7" w:rsidRPr="00C35B6F" w:rsidRDefault="00E40BF7" w:rsidP="00400C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514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Неделя правовой помощи»</w:t>
      </w:r>
    </w:p>
    <w:p w:rsidR="00E40BF7" w:rsidRPr="00C35B6F" w:rsidRDefault="00E40BF7" w:rsidP="00400C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народного единства»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8.4.4.Обучение правовым знаниям</w:t>
      </w:r>
    </w:p>
    <w:p w:rsidR="00E40BF7" w:rsidRPr="00C35B6F" w:rsidRDefault="00E40BF7" w:rsidP="00E40B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51412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осуществляется дифференцированный подход к определенной категории пользователей (5-8кл.). С данной категории были проведены следующие мероприятия: консультации по правовым знаниям; индивидуальное обучение правовым знаниям; индивидуальное обучение самостоятельному поиску правовой информации.</w:t>
      </w:r>
    </w:p>
    <w:p w:rsidR="00E40BF7" w:rsidRPr="00C35B6F" w:rsidRDefault="00E40BF7" w:rsidP="00E40B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данных мероприятий – повышение информированности  детского и юношеского  населения и на территории г. Горнозаводска. Блок информационный: подбор информации на бумажных и электронных носителях следующей тематики: «Основной закон страны»;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– имеем право!», «Знание закона – залог социальной безопасности»;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«Я имею право». </w:t>
      </w:r>
    </w:p>
    <w:p w:rsidR="00E40BF7" w:rsidRPr="00C35B6F" w:rsidRDefault="00E40BF7" w:rsidP="00E40B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Оформлены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тематические папки: «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Символика Отечества»,  «Основной закон   для всех», «Я – гражданин: права ребёнка в мире взрослых»,  «Конституция РФ – основной закон государства», «Права и обязанности», «Правовая  грамотность», «Защитить и помочь», «Путеводитель по избирательному праву», «Избиратель: права и обязанности». </w:t>
      </w:r>
    </w:p>
    <w:p w:rsidR="00E40BF7" w:rsidRPr="00C35B6F" w:rsidRDefault="00E40BF7" w:rsidP="00E40B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Функционируют: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 действующие книжные выставки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«Территория безопасности»; «Права и обязанности»; «Правовая грамотность»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информационный навигатор 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– гражданин. Я – имею право!» (поиск информации  на сайтах и подбор  электронных  ресурсов  для различных категорий пользователей). </w:t>
      </w:r>
    </w:p>
    <w:p w:rsidR="00E40BF7" w:rsidRPr="00C35B6F" w:rsidRDefault="00E40BF7" w:rsidP="00E40B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8.4.5.Обучение самостоятельному поиску правовой информации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(индивидуальное и групповое):</w:t>
      </w:r>
    </w:p>
    <w:p w:rsidR="00E40BF7" w:rsidRPr="00C35B6F" w:rsidRDefault="00E40BF7" w:rsidP="00E40B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Акция «Месячник гражданской безопасности»</w:t>
      </w:r>
    </w:p>
    <w:p w:rsidR="00E40BF7" w:rsidRPr="00C35B6F" w:rsidRDefault="00E40BF7" w:rsidP="00E40B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Основная цель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дать информацию детям, подросткам о безопасном поведении, о сохранении жизнедеятельности.</w:t>
      </w:r>
    </w:p>
    <w:p w:rsidR="00E40BF7" w:rsidRPr="00C35B6F" w:rsidRDefault="00E40BF7" w:rsidP="00E40B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акции были проведены мероприятия, посвящённые безопасности человека в окружающем мире, правовой безопасности: информирование стендовое «Территория безопасности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»;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книжные выставки  соответствующей тематики; распространение информационных материалов; публикации на сайте. Формируется банк информации соответствующей тематики.</w:t>
      </w:r>
    </w:p>
    <w:p w:rsidR="00514126" w:rsidRDefault="00E40BF7" w:rsidP="00E40B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ИНТЕРНЕТ каждый день обновляется база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«Консультант Плюс»,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установлены следующие  Информационные Банки Системы «Консультант Плюс»: Российское законодательство «Версия Проф» - (</w:t>
      </w:r>
      <w:r w:rsidR="00514126">
        <w:rPr>
          <w:rFonts w:ascii="Times New Roman" w:eastAsia="Times New Roman" w:hAnsi="Times New Roman" w:cs="Times New Roman"/>
          <w:sz w:val="28"/>
          <w:szCs w:val="28"/>
          <w:lang w:eastAsia="ru-RU"/>
        </w:rPr>
        <w:t>371844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), «Пермский край» (</w:t>
      </w:r>
      <w:r w:rsidR="00514126">
        <w:rPr>
          <w:rFonts w:ascii="Times New Roman" w:eastAsia="Times New Roman" w:hAnsi="Times New Roman" w:cs="Times New Roman"/>
          <w:sz w:val="28"/>
          <w:szCs w:val="28"/>
          <w:lang w:eastAsia="ru-RU"/>
        </w:rPr>
        <w:t>148222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«Города и районы Пермского края» - (</w:t>
      </w:r>
      <w:r w:rsidR="00514126">
        <w:rPr>
          <w:rFonts w:ascii="Times New Roman" w:eastAsia="Times New Roman" w:hAnsi="Times New Roman" w:cs="Times New Roman"/>
          <w:sz w:val="28"/>
          <w:szCs w:val="28"/>
          <w:lang w:eastAsia="ru-RU"/>
        </w:rPr>
        <w:t>145289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Итого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="00514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665355</w:t>
      </w:r>
    </w:p>
    <w:p w:rsidR="00E40BF7" w:rsidRPr="00C35B6F" w:rsidRDefault="00E40BF7" w:rsidP="00E40B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Всего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отчётный период было выполнено</w:t>
      </w:r>
      <w:r w:rsidR="00422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275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справок, из них с использованием системы «Консультант Плюс» -</w:t>
      </w:r>
      <w:r w:rsidR="0051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документов, переданных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пользователям на бумажных носителях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514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656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Проводились мероприятия с использованием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Систем «Консультант +»: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акции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«День России», «День Государственного Флага РФ», «День Конституции РФ»;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«Детство под защитой».</w:t>
      </w:r>
    </w:p>
    <w:p w:rsidR="00E40BF7" w:rsidRPr="00C35B6F" w:rsidRDefault="00E40BF7" w:rsidP="00E40B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Выставочная деятельность выполняет функции раскрытия правового фонда и решает проблемы просветительской деятельности.</w:t>
      </w:r>
    </w:p>
    <w:p w:rsidR="00E40BF7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8.5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Услуги, оказываемые ПЦПИ (дать перечень оказываемых платных и бесплатных услуг)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ю.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услуг: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перенос информации на бумажный носитель;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правовых актов в ЭБ;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справки о месте и времени опубликования документа; поиск правовой и юридической литературы;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заказов по телефону на поиск правовых документов;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информации на дисплее для краткого ознакомления;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консультационные услуги по вопросам пользования СПС «Консультант+»;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библиографических справок по правовым вопросам.</w:t>
      </w:r>
    </w:p>
    <w:p w:rsidR="00E40BF7" w:rsidRPr="00C35B6F" w:rsidRDefault="00E40BF7" w:rsidP="00E40BF7">
      <w:pPr>
        <w:tabs>
          <w:tab w:val="left" w:pos="0"/>
          <w:tab w:val="left" w:pos="180"/>
          <w:tab w:val="left" w:pos="3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8.6.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Взаимодействие с органами власти, общественными организациями (НКО), коммерческими структурами. </w:t>
      </w:r>
    </w:p>
    <w:p w:rsidR="00E40BF7" w:rsidRPr="00C35B6F" w:rsidRDefault="00E40BF7" w:rsidP="00E40BF7">
      <w:pPr>
        <w:tabs>
          <w:tab w:val="left" w:pos="720"/>
          <w:tab w:val="left" w:pos="90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51412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осуществлялись связи  с органами власти: «Избирательная комиссия Горнозаводского района», «Дума  Горнозаводского городского округа».  Социальными партнерами библиотеки являются: МАОУ «СОШ» №1, МАОУ «СОШ» № 3; МАДОУ № 5 корпуса №1, №5, №10;  сотрудники КПДНзп; а также осуществляем совместную деятельность по проведению различных акций, получаем информационную поддержку от компании «ТелекомПлюс». </w:t>
      </w:r>
    </w:p>
    <w:p w:rsidR="00E40BF7" w:rsidRPr="00C35B6F" w:rsidRDefault="00E40BF7" w:rsidP="00E40BF7">
      <w:pPr>
        <w:tabs>
          <w:tab w:val="left" w:pos="0"/>
          <w:tab w:val="left" w:pos="1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8.7.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Маркетинговая деятельность (изучение спроса на правовую информацию, изучение информационных потребностей пользователей и результативности справочного и информационного обслуживания,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поиск новых форм и методов привлечения новых пользователей и продвижения правовой информации).</w:t>
      </w:r>
    </w:p>
    <w:p w:rsidR="00E40BF7" w:rsidRPr="00C35B6F" w:rsidRDefault="00E40BF7" w:rsidP="00E40BF7">
      <w:pPr>
        <w:tabs>
          <w:tab w:val="left" w:pos="1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 маркетинговой деятельности специалистами МБУК «ГЦДБ» было проведено изучение спроса на правовую информацию среди следующих категорий пользователей: учащиеся  с 1 по 9 класс общеобразовательных учреждении г. Горнозаводска; педагогов; родителей. Изучение спроса на правовую информацию было проведено в форме: блиц опросы:  «Я имею право»,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«Основной закон страны»</w:t>
      </w:r>
      <w:r w:rsidR="004226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8.8. Проектная деятельность. Краткая характеристика проектов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сектора информации регулируется нормативными документами и программой, включающей  цикл мероприятий по правовому просвещению целевых групп населения «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+».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данного цикла мероприятий: популяризация правовых знаний детей и подростков. Обучение правовым знаниям отдельных категорий пользователей: детей и подростков. Обучение самостоятельному поиску правовой информации следующих категорий пользователей: дети, подростки, родители, педагоги.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8.9.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Нормативное и методическое обеспечение деятельности ПЦПИ (положение об отделе, должностные инструкции, планы и отчеты, приказы, распоряжения, договоры, положения о платных услугах и т.д.). 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8.9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Нормативное и методическое обеспечение деятельности ПЦПИ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об информационном  модуле «Права наших детей», положение   «О платных услугах», должностная инструкция, планы и отчеты. 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8.9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Справочно-библиографическая, издательская деятельность</w:t>
      </w:r>
    </w:p>
    <w:p w:rsidR="00E40BF7" w:rsidRPr="00C35B6F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реализации акций по правовому просвещению разрабатываются и распространяются информационные материалы в соответствии с тематикой акции. (см. п. 8.4.)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Всего: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514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экземпляров; распространено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6</w:t>
      </w:r>
      <w:r w:rsidR="005141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35B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40BF7" w:rsidRDefault="00E40BF7" w:rsidP="00E40BF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Всего: реализовано мероприятий – </w:t>
      </w:r>
      <w:r w:rsidR="000713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55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участники- 1</w:t>
      </w:r>
      <w:r w:rsidR="000713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652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 документовыдача –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00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 экз.; справок выполнено – 275</w:t>
      </w:r>
    </w:p>
    <w:p w:rsidR="004226C5" w:rsidRDefault="004226C5" w:rsidP="007210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Выводы. Деятельность в направлении правового просвещения и приобретения правовых знаний можно считать эффективной.</w:t>
      </w:r>
    </w:p>
    <w:p w:rsidR="00E40BF7" w:rsidRPr="000713CA" w:rsidRDefault="00E40BF7" w:rsidP="00E40BF7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9. Формирование фондов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>9.1. Общая характеристика совокупного фонда муниципальных библиотек территории: объём, видовой и отраслевой состав, удаленные лицензионные документы, генерируемые другими организациями. Динамика за три года.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x-none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 xml:space="preserve">Анализ и оценка состояния и использования фондов муниципальных библиотек:  обновляемость фондов;   обращаемость фондов;   выдача документов библиотечного фонда, в том числе по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lastRenderedPageBreak/>
        <w:t>видам документов; новые формы продвижения фонда, учтенные и ликвидированные отказы.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8"/>
        <w:gridCol w:w="1757"/>
        <w:gridCol w:w="1757"/>
        <w:gridCol w:w="1757"/>
      </w:tblGrid>
      <w:tr w:rsidR="00E40BF7" w:rsidRPr="000713CA" w:rsidTr="00C22DB8">
        <w:tc>
          <w:tcPr>
            <w:tcW w:w="2584" w:type="dxa"/>
            <w:shd w:val="clear" w:color="auto" w:fill="auto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x-none"/>
              </w:rPr>
            </w:pP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1757" w:type="dxa"/>
            <w:shd w:val="clear" w:color="auto" w:fill="auto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2025</w:t>
            </w:r>
          </w:p>
        </w:tc>
      </w:tr>
      <w:tr w:rsidR="00E40BF7" w:rsidRPr="000713CA" w:rsidTr="00C22DB8">
        <w:tc>
          <w:tcPr>
            <w:tcW w:w="2584" w:type="dxa"/>
            <w:shd w:val="clear" w:color="auto" w:fill="auto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  <w:t>Книгообеспеченность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3,8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3,9</w:t>
            </w:r>
          </w:p>
        </w:tc>
        <w:tc>
          <w:tcPr>
            <w:tcW w:w="1757" w:type="dxa"/>
            <w:shd w:val="clear" w:color="auto" w:fill="auto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3,7</w:t>
            </w:r>
          </w:p>
        </w:tc>
      </w:tr>
      <w:tr w:rsidR="00E40BF7" w:rsidRPr="000713CA" w:rsidTr="00C22DB8">
        <w:tc>
          <w:tcPr>
            <w:tcW w:w="2584" w:type="dxa"/>
            <w:shd w:val="clear" w:color="auto" w:fill="auto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  <w:t>Обращаемость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15,18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15,12</w:t>
            </w:r>
          </w:p>
        </w:tc>
        <w:tc>
          <w:tcPr>
            <w:tcW w:w="1757" w:type="dxa"/>
            <w:shd w:val="clear" w:color="auto" w:fill="auto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15,64</w:t>
            </w:r>
          </w:p>
        </w:tc>
      </w:tr>
      <w:tr w:rsidR="00E40BF7" w:rsidRPr="000713CA" w:rsidTr="00C22DB8">
        <w:tc>
          <w:tcPr>
            <w:tcW w:w="2584" w:type="dxa"/>
            <w:shd w:val="clear" w:color="auto" w:fill="auto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  <w:t>Обновляемость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3,5</w:t>
            </w:r>
          </w:p>
        </w:tc>
        <w:tc>
          <w:tcPr>
            <w:tcW w:w="1757" w:type="dxa"/>
            <w:shd w:val="clear" w:color="auto" w:fill="auto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0,7</w:t>
            </w:r>
          </w:p>
        </w:tc>
      </w:tr>
    </w:tbl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x-none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В качестве новых форм продвижения фонда в 2025 году использовались обзоры книг в социальной сети «ВКонтакте».</w:t>
      </w:r>
    </w:p>
    <w:p w:rsidR="00E40BF7" w:rsidRPr="000713CA" w:rsidRDefault="00E40BF7" w:rsidP="00E40BF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x-none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9.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>2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.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 xml:space="preserve">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Текущее комплектование. Виды документов, поступившие в фонд, в т.ч.журналы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>,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 xml:space="preserve"> газеты, неопубликованные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 xml:space="preserve"> и электронные сетевые ресурсы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 xml:space="preserve">. Новые книги. Докомплектование.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 xml:space="preserve">Работа с отказами.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Подписка. Финансирование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 xml:space="preserve"> (объёмы, источники)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.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 xml:space="preserve"> Муниципальный обязательный экземпляр документов, приложить список, изданных в территории книг.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4"/>
        <w:gridCol w:w="1757"/>
        <w:gridCol w:w="1757"/>
        <w:gridCol w:w="1757"/>
      </w:tblGrid>
      <w:tr w:rsidR="00E40BF7" w:rsidRPr="000713CA" w:rsidTr="00C22DB8">
        <w:tc>
          <w:tcPr>
            <w:tcW w:w="2584" w:type="dxa"/>
            <w:shd w:val="clear" w:color="auto" w:fill="auto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x-none"/>
              </w:rPr>
            </w:pP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  <w:t>2025</w:t>
            </w:r>
          </w:p>
        </w:tc>
      </w:tr>
      <w:tr w:rsidR="00E40BF7" w:rsidRPr="000713CA" w:rsidTr="00C22DB8">
        <w:tc>
          <w:tcPr>
            <w:tcW w:w="2584" w:type="dxa"/>
            <w:shd w:val="clear" w:color="auto" w:fill="auto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  <w:t>Поступило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577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692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x-none"/>
              </w:rPr>
              <w:t>126</w:t>
            </w:r>
          </w:p>
        </w:tc>
      </w:tr>
      <w:tr w:rsidR="00E40BF7" w:rsidRPr="000713CA" w:rsidTr="00C22DB8">
        <w:tc>
          <w:tcPr>
            <w:tcW w:w="2584" w:type="dxa"/>
            <w:shd w:val="clear" w:color="auto" w:fill="auto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  <w:t>Списано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512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602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x-none"/>
              </w:rPr>
              <w:t>591</w:t>
            </w:r>
          </w:p>
        </w:tc>
      </w:tr>
      <w:tr w:rsidR="00E40BF7" w:rsidRPr="000713CA" w:rsidTr="00C22DB8">
        <w:tc>
          <w:tcPr>
            <w:tcW w:w="2584" w:type="dxa"/>
            <w:shd w:val="clear" w:color="auto" w:fill="auto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x-none"/>
              </w:rPr>
              <w:t>Состоит на конец года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19338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13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19428</w:t>
            </w:r>
          </w:p>
        </w:tc>
        <w:tc>
          <w:tcPr>
            <w:tcW w:w="1757" w:type="dxa"/>
          </w:tcPr>
          <w:p w:rsidR="00E40BF7" w:rsidRPr="000713CA" w:rsidRDefault="00E40BF7" w:rsidP="00C22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x-none"/>
              </w:rPr>
            </w:pPr>
            <w:r w:rsidRPr="000713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x-none"/>
              </w:rPr>
              <w:t>18963</w:t>
            </w:r>
          </w:p>
        </w:tc>
      </w:tr>
    </w:tbl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поступившие документы  (42 книги и 84 периодических издания) приобретены на средства местного бюджета на сумму 40775,51 руб. (книги – 21063 руб., периодические издания – 19712,51 руб.). 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источники комплектования новыми документами является книготорговая организация ООО «Лира».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Фонд на 01.01.2026 составляет 18963 экземпляра. Из них периодических изданий – 2187 экземпляров. БД – «Консультант +» - 1. Книжный фонд составляет – 16775 экземпляров. </w:t>
      </w:r>
    </w:p>
    <w:p w:rsidR="00E40BF7" w:rsidRPr="000713CA" w:rsidRDefault="00E40BF7" w:rsidP="004226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комплектовании фонда абонемента особое внимание уделяется обновлению фонда классической и литературы и книг детских классиков. В читальном зале особо уделяется внимание при комплектовании фонда для детей дошкольного возраста. Основная цель: познакомить детей с разновидностями детских книг. Это такие книги: книга-конструктор, книга-игрушка,  книга - кукольный театр, книга с картинками животных в натуральную величину, погладь и потрогай, книга - мозаика, книга – чемоданчик, книга – перчатка для ванной.    В помощь профессиональной деятельности приобретены книги  по дошкольной педагогике и психологии.</w:t>
      </w:r>
      <w:r w:rsidR="00422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Муниципальным обязательным экземпляром, поступающим в библиотеку, является газета «Новости».</w:t>
      </w:r>
    </w:p>
    <w:p w:rsidR="00E40BF7" w:rsidRPr="000713CA" w:rsidRDefault="00E40BF7" w:rsidP="00E40BF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9.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>3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.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 xml:space="preserve">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Организация фондов. Учет фонда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 xml:space="preserve">. Соблюдение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 xml:space="preserve"> «Порядка учета документов, входящих в состав библиотечного фонда». Приказ МК РФ от 08.10.2012г. № 1077), изменения. Обработка. Расстановка. Организация библиотечного пространства, доступ к информационным ресурсам.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 xml:space="preserve">Проверка и передача фондов библиотек в условиях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lastRenderedPageBreak/>
        <w:t>реструктуризации библиотечной сети. Выбытие с указанием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>причин исключения из фонда и по видам изданий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. Работа с фондами в библиотеках поселений.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Фонд детской библиотеки является универсальным. Детская библиотека обеспечивает доступ к широкому диапазону документов в самых разных форматах (книги, периодика, электронные документы, БД, Интернет). 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Библиотека стремится обеспечить достаточную полноту фонда справочных и библиографических изданий. Справочников в библиотеке 2339 экземпляров, что составляет 12,33% от фонда. </w:t>
      </w:r>
      <w:r w:rsidR="00721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Документальный фонд детской библиотеки  отвечает критериям отбора наиболее качественной литературы и других документов для детей и одновременно отображает многообразие мнений, точек зрения, сложившихся в обществе.</w:t>
      </w:r>
      <w:r w:rsidR="00721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Учёт библиотечного фонда включает: приём документов,  регистрацию при поступлении, перемещение, выбытие, а также проверку наличия документов в фонде. 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МБУК «ГЦДБ» фонд </w:t>
      </w:r>
      <w:r w:rsidR="00422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полностью </w:t>
      </w:r>
      <w:r w:rsidR="00422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открытый для пользователей.  На абонементе выделены зоны для чтения для дошкольников и младших школьников. Литература выделена возрастным цензом «0+», «6+». Для подростков и взрослых читателей выделена отдельно зона выбора литературы. Соблюдён</w:t>
      </w:r>
      <w:r w:rsidR="004226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принцип  зонирование. В читальном зале выделена зона делового чтения и для свободного чтения.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абонементе отдельно выделена зона для подростков «Тинэйджер центр». В центре отдельно выделена литература для подростков. Представлена художественная и отраслевая литература. Литература выделена возрастным цензом «12+». В отдельном помещении недоступном для детей собрана литература для взрослых. Литература выделена возрастным цензом «18+» В данном помещении представлены художественные книги и периодические издания для взрослых.</w:t>
      </w:r>
    </w:p>
    <w:p w:rsidR="00E40BF7" w:rsidRPr="000713CA" w:rsidRDefault="00E40BF7" w:rsidP="00E40BF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9.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>4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.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 xml:space="preserve">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 xml:space="preserve">Сохранение фондов (программа, план, мероприятия).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 xml:space="preserve">Количество переплетенных и отреставрированных изданий.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Работа по ликвидации задолженности. Новые формы работы с задолжниками.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 xml:space="preserve"> 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год отремонтированы 112 книг. С должниками активно работают библиотекари абонемента. Это звонки по телефону к задолжникам. Составляются списки должников и передаются школьным библиотекарям и в классы. Когда классы приходят на мероприятия в читальный зал индивидуально проводятся беседы с должниками. Выход на дом к должникам.</w:t>
      </w:r>
      <w:r w:rsidR="008037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МБУК «ГЦДБ» установлена охранно-пожарная сигнализация. Установлена система видеонаблюдения.</w:t>
      </w:r>
    </w:p>
    <w:p w:rsidR="00E40BF7" w:rsidRPr="000713CA" w:rsidRDefault="00E40BF7" w:rsidP="00E40B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9.5.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Электронные и сетевые ресурсы (приобретаемые и собственной генерации).</w:t>
      </w:r>
    </w:p>
    <w:p w:rsidR="00E40BF7" w:rsidRPr="000713CA" w:rsidRDefault="00E40BF7" w:rsidP="007210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9.5.1. Обеспечение пользователям доступа к полнотекстовым документам электронных библиотечных систем (ЭБС) – перечислить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их названия, к ресурсам Национальной электронной библиотеки (НЭБ), к базам данных с инсталлированными документами (перечислить названия).</w:t>
      </w:r>
    </w:p>
    <w:p w:rsidR="00E40BF7" w:rsidRPr="000713CA" w:rsidRDefault="00E40BF7" w:rsidP="007210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Использование СПС «КонсультантПлюс», «Гарант», «Кодекс».</w:t>
      </w:r>
    </w:p>
    <w:p w:rsidR="00E40BF7" w:rsidRPr="000713CA" w:rsidRDefault="00E40BF7" w:rsidP="007210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Анализ использования электронных (сетевых) ресурсов библиотеками в динамике за три года. Способы продвижения. Организация и наличие локальных актов по учёту данных ресурсов.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ЗАО  «Телекомплюс» безвозмездно предоставляет БД «Консультант+». В ней представлены инсталлированные документы. В БД представлено  полнотекстовых документов, единиц –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665355.</w:t>
      </w:r>
    </w:p>
    <w:p w:rsidR="00E40BF7" w:rsidRPr="000713CA" w:rsidRDefault="00E40BF7" w:rsidP="00E40B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Российское законодательство (Версия Проф.) –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371844.</w:t>
      </w:r>
    </w:p>
    <w:p w:rsidR="00E40BF7" w:rsidRPr="000713CA" w:rsidRDefault="00E40BF7" w:rsidP="00E40B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Пермский край - 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148222.</w:t>
      </w:r>
    </w:p>
    <w:p w:rsidR="00E40BF7" w:rsidRPr="000713CA" w:rsidRDefault="00E40BF7" w:rsidP="00E40B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Города и районы Пермского края –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145289.</w:t>
      </w:r>
    </w:p>
    <w:p w:rsidR="00E40BF7" w:rsidRPr="000713CA" w:rsidRDefault="00E40BF7" w:rsidP="00E40B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Итого -  665355.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МБУК «ГЦДБ» ведутся БД «Книги МБУК «ГЦДБ», «Краеведческая». На 01.01.2026 года БД «Книги МБУК «ГЦДБ» составляет 9831 запись. За 2025 год внесено 42 записей. Данная БД ведётся с 2009 года.</w:t>
      </w:r>
      <w:r w:rsidR="00721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01.01.2026 БД «Краеведческая» составляет 186 записей. За 2025 введено 3 записи. Данная БД ведётся с 2012 года. 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БД  вносились только текущие поступления за 2025 год. Ретроспектива в библиотеке не ведётся.  С 2020 года ведется электронный каталог на сайте библиотеки. На 01.01.2026 г. ЭК насчитывает 2696 записи.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9.5.2. Оцифровка документов библиотечного фонда библиотек, электронная цифровая библиотека (полнотекстовая база данных собственной генерации), объем, состав. </w:t>
      </w:r>
    </w:p>
    <w:p w:rsidR="00E40BF7" w:rsidRPr="000713CA" w:rsidRDefault="00E40BF7" w:rsidP="00E40BF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9.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>6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.</w:t>
      </w: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val="x-none" w:eastAsia="x-none"/>
        </w:rPr>
        <w:t xml:space="preserve">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Управление фондами. Локальные нормативные акты по работе с фондами (разработанные в текущем году, действующие). Рассмотрение вопросов о состоянии фондов на разных уровнях.</w:t>
      </w:r>
    </w:p>
    <w:p w:rsidR="00E40BF7" w:rsidRPr="000713CA" w:rsidRDefault="00E40BF7" w:rsidP="00E40BF7">
      <w:pPr>
        <w:tabs>
          <w:tab w:val="left" w:pos="0"/>
          <w:tab w:val="left" w:pos="750"/>
          <w:tab w:val="right" w:pos="9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9.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 xml:space="preserve">7. </w:t>
      </w: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x-none" w:eastAsia="x-none"/>
        </w:rPr>
        <w:t>Методическое обеспечение по формированию, организации и использованию библиотечных фондов.</w:t>
      </w:r>
    </w:p>
    <w:p w:rsidR="00E40BF7" w:rsidRPr="000713CA" w:rsidRDefault="00E40BF7" w:rsidP="00E40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своей работе зав. сектором обслуживания руководствуется приказом  Минкультуры России от 08.10.2012 № 1077 «Об утверждении порядка учёта документов, входящих в состав библиотечного фонда». В данном приказе рассмотрен порядок учёта документов, входящих в состав библиотечного фонда. </w:t>
      </w:r>
    </w:p>
    <w:p w:rsidR="00E40BF7" w:rsidRPr="000713CA" w:rsidRDefault="00E40BF7" w:rsidP="00E40BF7">
      <w:pPr>
        <w:tabs>
          <w:tab w:val="left" w:pos="0"/>
          <w:tab w:val="left" w:pos="750"/>
          <w:tab w:val="right" w:pos="91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</w:pPr>
      <w:r w:rsidRPr="00071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>Выводы по разделу.</w:t>
      </w:r>
    </w:p>
    <w:p w:rsidR="00E40BF7" w:rsidRPr="000713CA" w:rsidRDefault="00E40BF7" w:rsidP="00E40BF7">
      <w:pPr>
        <w:tabs>
          <w:tab w:val="left" w:pos="0"/>
          <w:tab w:val="left" w:pos="750"/>
          <w:tab w:val="right" w:pos="91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Финансирование библиотек на комплектование за счет средств местного бюджета остается на прежнем уровне. Это сказывается на качестве комплектования, так как книги и периодические издания постоянно дорожают</w:t>
      </w:r>
      <w:r w:rsidRPr="000713CA">
        <w:rPr>
          <w:rFonts w:ascii="Times New Roman" w:eastAsia="Times New Roman" w:hAnsi="Times New Roman" w:cs="Times New Roman"/>
          <w:color w:val="FF0000"/>
          <w:sz w:val="28"/>
          <w:szCs w:val="28"/>
          <w:lang w:eastAsia="x-none"/>
        </w:rPr>
        <w:t xml:space="preserve">. </w:t>
      </w:r>
      <w:r w:rsidRPr="000713CA">
        <w:rPr>
          <w:rFonts w:ascii="Times New Roman" w:eastAsia="Times New Roman" w:hAnsi="Times New Roman" w:cs="Times New Roman"/>
          <w:sz w:val="28"/>
          <w:szCs w:val="28"/>
          <w:lang w:eastAsia="x-none"/>
        </w:rPr>
        <w:t>Обновляемость фонда составляет всего 0,7%.</w:t>
      </w:r>
    </w:p>
    <w:p w:rsidR="00E40BF7" w:rsidRDefault="00E40BF7" w:rsidP="00E40BF7">
      <w:pPr>
        <w:tabs>
          <w:tab w:val="left" w:pos="0"/>
          <w:tab w:val="left" w:pos="750"/>
          <w:tab w:val="right" w:pos="912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  <w:r w:rsidRPr="000713CA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lastRenderedPageBreak/>
        <w:t>Списывается литературы мало и это так же  на 90% старые периодические издания. Фонды ветшают, особенно отраслевые. Приобретаем в основном художественную литературу.</w:t>
      </w:r>
    </w:p>
    <w:p w:rsidR="00006184" w:rsidRPr="00AB209E" w:rsidRDefault="00006184" w:rsidP="0000618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11.Управление, работа с кадрами.</w:t>
      </w:r>
    </w:p>
    <w:p w:rsidR="00006184" w:rsidRPr="00AB209E" w:rsidRDefault="00006184" w:rsidP="000061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11.1.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Программные документы (региональные, муниципальные акты), определяющие библиотечную политику в территории Взаимодействие с органами местного самоуправления, с библиотеками поселений. С учредителем.</w:t>
      </w:r>
    </w:p>
    <w:p w:rsidR="00006184" w:rsidRPr="00AB209E" w:rsidRDefault="00006184" w:rsidP="000061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Взаимодействие МБУК «ГЦДБ» с партнёрами  происходит в самом тесном контакте: совещания, участие в комплексных акциях, методические дни, работа в совместных комиссиях и оргкомитетах. Еженедельные встречи руководителей культурных учреждений города в Управлении культуры, спорта, работы с молодёжью влияют на координацию совместных действий. Кроме того, руководитель МБУК «ГЦДБ» входит в Депутатский корпус Думы Горнозаводского муниципального округа: отчёты о деятельности библиотеки ежегодно представляются депутатам, Главе ГМО. 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11.2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Муниципальное задание на текущий год утверждает Управление культуры, спорта и работы  с молодёжью. В 2025 году финансирование поступало из бюджета Горнозаводского городского округа. Услуга, по которой учреждение получает субсидии – организация библиотечного обслуживания детского и взрослого населения города. Муниципальное задание рассчитывается на основе контрольных показателей: посещения, документовыдача, пользователи. Муниципальное задание Учреждением выполняется. 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11.3.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Постановления Горнозаводского городского округа Пермского края «Об утверждении Положения об оплате труда работников муниципальных учреждений культуры Горнозаводского городского округа Пермского края» №3 от 12.01.2021г., внесены изменения в штатное расписание. 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 учреждении выделены и функционируют следующие структурные подразделения: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АУП: директор.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Должности руководящего состава: заведующий отделом обслуживания, заведующий отделом информационных услуг.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Должности работников культуры ведущего звена: методист, библиотекари в отделе обслуживания.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 основании Постановления администрации Горнозаводского городского округа Пермского края «Об увеличении (индексации) окладов (должностных окладов), ставок заработной платы работников муниципальных учреждений Горнозаводского городского округа» №450 от 31.03.2025 года, внесены изменения в штатное расписание.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Увеличена базовая основная часть оклада специалистов на 9,5 %  с 01.04.2025 года.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11.4.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 персонала.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динамике штатного расписания за три последних года без изменений.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штатным расписанием от 09.01.2025 №1 штат МБУК «ГЦДБ» составляет 8 (Восемь) единиц. 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11.4.1.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штатных единиц 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АУП: директор.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Должности руководящего состава: заведующий отделом обслуживания, заведующий отделом информационных услуг.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Должности работников культуры ведущего звена: методист, библиотекари в отделе обслуживания.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Сокращений нет, 1 вакансия.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11.4.2.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Основной персонал  библиотеки: 7 специалистов + директор. Вспомогательный персонал работает по договорам ГПХ – 3  человека (дворник, уборщик служебных помещений, электрик). 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11.4.3.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специалисты работают на полных ставках.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2025 году 1 свободная вакансия.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11.4.4.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персонал  библиотеки: 7 + директор, стаж специалистов – от 3 лет (1 человек), от 10 лет (7 человек), возраст библиотекарей от 36 до 63 лет, образование – 3 специалиста с высшим образованием (1 – библиотечное), 4 специалиста среднее профессиональное педагогическое, 1 специалист среднее - техническое.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11.4.5.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одного библиотечного специалиста выходит  следующая нагрузка: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посещаемость: 184211 – на одного библиотекаря 30701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документовыдача:  296606 – на одного библиотекаря 49434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пользователи:  5024 – на одного библиотекаря 837.</w:t>
      </w:r>
    </w:p>
    <w:p w:rsidR="00006184" w:rsidRPr="00AB209E" w:rsidRDefault="00006184" w:rsidP="008037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11.4.6.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Средняя месячная заработная плата работников библиотеки в сравнении 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 средней месячной заработной платой в округе составляет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57 101,0 рублей - </w:t>
      </w:r>
      <w:r w:rsidRPr="00AB209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к средней заработной плате в учреждениях культуры ГМО 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98,5%.</w:t>
      </w:r>
    </w:p>
    <w:p w:rsidR="00006184" w:rsidRPr="00AB209E" w:rsidRDefault="00006184" w:rsidP="00006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AB209E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Средняя заработная плата основного персонала (руб.)</w:t>
      </w:r>
    </w:p>
    <w:p w:rsidR="00006184" w:rsidRPr="00AB209E" w:rsidRDefault="00006184" w:rsidP="00006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3379"/>
        <w:gridCol w:w="2508"/>
      </w:tblGrid>
      <w:tr w:rsidR="00006184" w:rsidRPr="00AB209E" w:rsidTr="00C22DB8">
        <w:trPr>
          <w:jc w:val="center"/>
        </w:trPr>
        <w:tc>
          <w:tcPr>
            <w:tcW w:w="3379" w:type="dxa"/>
            <w:shd w:val="clear" w:color="auto" w:fill="auto"/>
          </w:tcPr>
          <w:p w:rsidR="00006184" w:rsidRPr="00AB209E" w:rsidRDefault="00006184" w:rsidP="00C22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x-none"/>
              </w:rPr>
            </w:pPr>
          </w:p>
          <w:p w:rsidR="00006184" w:rsidRPr="00AB209E" w:rsidRDefault="00006184" w:rsidP="00C22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AB20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x-none"/>
              </w:rPr>
              <w:t>2023 г.</w:t>
            </w:r>
          </w:p>
        </w:tc>
        <w:tc>
          <w:tcPr>
            <w:tcW w:w="3379" w:type="dxa"/>
            <w:shd w:val="clear" w:color="auto" w:fill="auto"/>
          </w:tcPr>
          <w:p w:rsidR="00006184" w:rsidRPr="00AB209E" w:rsidRDefault="00006184" w:rsidP="00C22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x-none"/>
              </w:rPr>
            </w:pPr>
          </w:p>
          <w:p w:rsidR="00006184" w:rsidRPr="00AB209E" w:rsidRDefault="00006184" w:rsidP="00C22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AB20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x-none"/>
              </w:rPr>
              <w:t>2024 г.</w:t>
            </w:r>
          </w:p>
          <w:p w:rsidR="00006184" w:rsidRPr="00AB209E" w:rsidRDefault="00006184" w:rsidP="00C22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x-none"/>
              </w:rPr>
            </w:pPr>
          </w:p>
        </w:tc>
        <w:tc>
          <w:tcPr>
            <w:tcW w:w="2508" w:type="dxa"/>
            <w:shd w:val="clear" w:color="auto" w:fill="auto"/>
          </w:tcPr>
          <w:p w:rsidR="00006184" w:rsidRPr="00AB209E" w:rsidRDefault="00006184" w:rsidP="00C22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x-none"/>
              </w:rPr>
            </w:pPr>
          </w:p>
          <w:p w:rsidR="00006184" w:rsidRPr="00AB209E" w:rsidRDefault="00006184" w:rsidP="00C22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AB20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x-none"/>
              </w:rPr>
              <w:t>2025 г.</w:t>
            </w:r>
          </w:p>
        </w:tc>
      </w:tr>
      <w:tr w:rsidR="00006184" w:rsidRPr="00AB209E" w:rsidTr="00C22DB8">
        <w:trPr>
          <w:trHeight w:val="590"/>
          <w:jc w:val="center"/>
        </w:trPr>
        <w:tc>
          <w:tcPr>
            <w:tcW w:w="3379" w:type="dxa"/>
            <w:shd w:val="clear" w:color="auto" w:fill="auto"/>
          </w:tcPr>
          <w:p w:rsidR="00006184" w:rsidRPr="00AB209E" w:rsidRDefault="00006184" w:rsidP="00C22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x-none"/>
              </w:rPr>
            </w:pPr>
            <w:r w:rsidRPr="00AB209E">
              <w:rPr>
                <w:rFonts w:ascii="Times New Roman" w:eastAsia="Times New Roman" w:hAnsi="Times New Roman" w:cs="Times New Roman"/>
                <w:sz w:val="20"/>
                <w:szCs w:val="20"/>
                <w:lang w:eastAsia="x-none"/>
              </w:rPr>
              <w:t>41 509,9</w:t>
            </w:r>
          </w:p>
        </w:tc>
        <w:tc>
          <w:tcPr>
            <w:tcW w:w="3379" w:type="dxa"/>
            <w:shd w:val="clear" w:color="auto" w:fill="auto"/>
          </w:tcPr>
          <w:p w:rsidR="00006184" w:rsidRPr="00AB209E" w:rsidRDefault="00006184" w:rsidP="00C22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x-none"/>
              </w:rPr>
            </w:pPr>
            <w:r w:rsidRPr="00AB209E">
              <w:rPr>
                <w:rFonts w:ascii="Times New Roman" w:eastAsia="Times New Roman" w:hAnsi="Times New Roman" w:cs="Times New Roman"/>
                <w:sz w:val="20"/>
                <w:szCs w:val="20"/>
                <w:lang w:eastAsia="x-none"/>
              </w:rPr>
              <w:t>50 065,5</w:t>
            </w:r>
          </w:p>
        </w:tc>
        <w:tc>
          <w:tcPr>
            <w:tcW w:w="2508" w:type="dxa"/>
            <w:shd w:val="clear" w:color="auto" w:fill="auto"/>
          </w:tcPr>
          <w:p w:rsidR="00006184" w:rsidRPr="00AB209E" w:rsidRDefault="00006184" w:rsidP="00C22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x-none"/>
              </w:rPr>
            </w:pPr>
            <w:r w:rsidRPr="00AB209E">
              <w:rPr>
                <w:rFonts w:ascii="Times New Roman" w:eastAsia="Times New Roman" w:hAnsi="Times New Roman" w:cs="Times New Roman"/>
                <w:sz w:val="20"/>
                <w:szCs w:val="20"/>
                <w:lang w:eastAsia="x-none"/>
              </w:rPr>
              <w:t>57 101,0</w:t>
            </w:r>
          </w:p>
        </w:tc>
      </w:tr>
    </w:tbl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11.4.7.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учреждении функционирует система непрерывного обучения: КПК, дистанционное обучение в Школе менеджера культуры (</w:t>
      </w:r>
      <w:r w:rsidRPr="00AB20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НОЧУ ОДПО «Актион-МЦФЭР»)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обучение по пожарной безопасности, обучение первой помощи, обучение по ГО и ЧС.</w:t>
      </w:r>
    </w:p>
    <w:p w:rsidR="00006184" w:rsidRPr="00AB209E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Профильное образование все основные специалисты получают на КПК раз в пять лет (ФГБОУ ВО «ПГИК»).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- 3 специалиста имеют высшее образование, один из них высшее библиотечное образование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- 4 специалиста имеют среднее – специальное педагогическое образование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- 1 специалист имеет среднее – техническое образование. 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специалисты (основной персонал) в 2019г. прошли профессиональную переподготовку в квалификации – библиотекарь. 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персонал – 7 человек (стаж работы в отрасли от 3 лет до 36 лет).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АУП-  1человек (директор).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Вспомогательный персонал – 3 человека (уборщик, дворник, рабочий по зданию, электрик) работают по Договору гражданско – правового характера.</w:t>
      </w:r>
      <w:r w:rsidR="00803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специалисты работают на полную ставку.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11.4.8.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Меры социальной поддержки и мотивации библиотекарей, осуществляются на основании следующих постановлений: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Постановление администрации Горнозаводского городского округа Пермского края «Об увеличении (индексации) окладов (должностных окладов), ставок заработной платы работников муниципальных учреждений Горнозаводского городского округа» №1907 от 26.09.2024г.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006184" w:rsidRPr="00AB209E" w:rsidRDefault="00006184" w:rsidP="008037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11.4.9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Стимулирование специалистов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6184" w:rsidRPr="00721008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0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Буренина Н.А.</w:t>
      </w:r>
      <w:r w:rsidRPr="00721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Почётная грамота Главы ГМО награждена к Юбилею города Горнозаводска; </w:t>
      </w:r>
    </w:p>
    <w:p w:rsidR="00006184" w:rsidRPr="00721008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0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Е.Н.Колодникова</w:t>
      </w:r>
      <w:r w:rsidRPr="00721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Благодарственное письмо  Главы ГМО депутату, к Юбилею города Горнозаводска.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того:</w:t>
      </w:r>
    </w:p>
    <w:p w:rsidR="00006184" w:rsidRPr="00721008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0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МБУК «ГЦДБ»</w:t>
      </w:r>
      <w:r w:rsidRPr="00721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Благодарственное письмо Главы ГМО за организацию летнего отдыха детей, за участие в городских акциях и праздниках всем специалистам;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Благодарность Правительства Пермского края за достигнутые результаты в работе, направленной на развитие библиотечного дела в Пермском крае.</w:t>
      </w:r>
    </w:p>
    <w:p w:rsidR="00006184" w:rsidRPr="00AB209E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11.4.10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Участие в профессиональных конкурсах.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 xml:space="preserve">11.4.11. </w:t>
      </w:r>
      <w:r w:rsidRPr="00AB209E">
        <w:rPr>
          <w:rFonts w:ascii="Times New Roman" w:eastAsia="Times New Roman" w:hAnsi="Times New Roman" w:cs="Times New Roman"/>
          <w:sz w:val="28"/>
          <w:szCs w:val="27"/>
          <w:lang w:eastAsia="ru-RU"/>
        </w:rPr>
        <w:t>повышение квалификации и переподготовка работников, в том числе в рамках нацпроекта «Культура»: в 2025 году не выделена квота на учреждение.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11.4.12.</w:t>
      </w:r>
      <w:r w:rsidRPr="00AB209E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участие в профессиональных мероприятиях, в т.ч. в вебинарах и онлайн-мероприятиях: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7"/>
          <w:lang w:eastAsia="ru-RU"/>
        </w:rPr>
        <w:t>Все специалисты ежемесячно принимают участие  во Всероссийских онлайн –вебинарах, предложенных РГДБ.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11.4.14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. Аттестация в учреждении проводится для всех специалистов, относящихся к основному персоналу. Планировалось провести в 2025 году. Перенесена на 2026 год.</w:t>
      </w:r>
    </w:p>
    <w:p w:rsidR="00006184" w:rsidRPr="00AB209E" w:rsidRDefault="00006184" w:rsidP="008037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11.5. Исполнение «дорожной карты»: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Средняя заработная плата работников учреждения в сравнении со </w:t>
      </w:r>
      <w:r w:rsidRPr="00AB209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средней заработной платой в учреждениях культуры ГМО</w:t>
      </w:r>
      <w:r w:rsidRPr="00AB209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 примерно 98,5%. В учреждении работает комиссия по начислению стимулирующих выплат работникам согласно Положения о критериях и показателях эффективности деятельности специалистов, Положения о комиссии по распределению стимулирующей части фонда оплаты труда.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11.6.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Основой финансирования библиотеки остаются бюджетные средства, без которых невозможна гарантированная оплата труда, формирование фонда, содержание здания. Контроль за использованием денежных средств в 2025 году осуществляло Управление культуры, спорта и работы с молодежью администрации города Горнозаводска.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период в учреждении не было сбоев с выплатой аванса и заработной платы: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осуществляются выплаты за стаж работы;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осуществляются премиальные выплаты стимулирующего характера при выполнении показателей эффективности деятельности учреждения;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индивидуальная директорская выплата стимулирующего характера.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Учреждении ведётся внебюджетная деятельность, в 2025 году объём внебюджетных средств составил 101199,00.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11.7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Локальных документов о нормировании труда в библиотеке нет. 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11.8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. Коллегиальные формы управления.</w:t>
      </w:r>
    </w:p>
    <w:p w:rsidR="00006184" w:rsidRPr="00AB209E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МБУК «ГЦДБ» созданы и функционируют следующие коллегиальные органы: совет при директоре</w:t>
      </w:r>
      <w:r w:rsidR="007210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методический совет</w:t>
      </w:r>
      <w:r w:rsidR="007210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по определению трудового стажа</w:t>
      </w:r>
      <w:r w:rsidR="007210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по выплатам стимулирующего характера</w:t>
      </w:r>
      <w:r w:rsidR="007210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 действующая комиссия по сохранности книжного фонда.</w:t>
      </w:r>
    </w:p>
    <w:p w:rsidR="00006184" w:rsidRPr="00AB209E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Выводы:</w:t>
      </w:r>
    </w:p>
    <w:p w:rsidR="00006184" w:rsidRPr="000713CA" w:rsidRDefault="00006184" w:rsidP="007210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  <w:r w:rsidRPr="00AB209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направлением остаётся повышение  квалификации кадров, путём участия в семинарах, вебинарах, самообразование. В соответствии с профессиональным стандартом соответствия специалисты МБУК «ГЦДБ» получают свою квалификацию путём обучения на курсах повышения квалификации: в объёме 72 часов и более, курсы в Школе менеджера культуры, в рамках нацпроекта «Культура».  В учреждении идёт непрерывный образовательный процесс специалистов с выездом в край, дистанционное обучение</w:t>
      </w:r>
    </w:p>
    <w:p w:rsidR="000713CA" w:rsidRPr="009A0030" w:rsidRDefault="000713CA" w:rsidP="000713C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 Организационно – методическая деятельность</w:t>
      </w:r>
    </w:p>
    <w:p w:rsidR="000713CA" w:rsidRPr="009A0030" w:rsidRDefault="000713CA" w:rsidP="000713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Организационно-методическая деятельность МБУК «ГЦДБ» направлена на улучшение библиотечного обслуживания населения, предоставление качественных услуг. 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методической деятельности позволяют считать её педагогической, а функциональное содержание – организаторской. 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12.1. Методическое сопровождение деятельности библиотек со стороны ведущей библиотеки муниципального образования.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МБУК «ГЦДБ» является юридическим самостоятельным структурным подразделением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методическое сопровождение со стороны ПКДБ им. Л.И. Кузьмина, МБУК «ГЦГБ». Со стороны краевой  детской библиотеки: методическая  помощь  при реализации  краевых акций; отчёт ежегодный; заполнение статистических форм. Со стороны МБУК «ГЦГБ»: методическая помощь  при реализации городских, краевых акций; отчёт ежеквартальный, полугодовой, ежегодный; планирование деятельности; методическая помощь при  реализации проектной деятельности.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Методическое руководство подразумевает под собой следующие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направления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методической деятельности: анализ и обобщение работы МБУК «ГЦДБ», изучение и внедрение новых информационных технологий; составление организационно – технологической документации; оказание консультационной и методической помощи; организация и проведение мероприятий по повышению квалификации специалистов библиотеки. Повышение квалификации осуществляется через следующие формы: лекции, беседы, консультации,  /как в индивидуальном, так и в групповом порядке/; обеспечение  документационного  сопровождения библиотечных процессов. 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Нормативно – правовое обеспечение методической деятельности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регламентируется следующими документами: «Устав МБУК «ГЦДБ»; «Положение о методическом отделе МБУК «ГЦДБ»;  должностная инструкция, эффективный контракт,  планы и отчеты.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12.2.Виды методических услуг /работ, выполненных библиотекой муниципального образования.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Методист МБУК «ГЦДБ» проводит консультации по запросам образовательных учреждений и учреждений культуры, мониторинги количественных и качественных показателей деятельности библиотеки, составляет на их основе аналитические документы, готовит  информационно - методические материалы по приоритетным направлениям деятельности библиотеки. </w:t>
      </w:r>
    </w:p>
    <w:p w:rsidR="000713CA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202</w:t>
      </w:r>
      <w:r w:rsidR="0005036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были реализованы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мероприятий для библиотечных специалистов -  </w:t>
      </w:r>
      <w:r w:rsidRPr="00AF14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0503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участников – </w:t>
      </w:r>
      <w:r w:rsidRPr="00AF14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0503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том числе: обзоры  методической литературы, анализ деятельности по направлениям; анализ планов и отчётов по отделам, структурным подразделениям; книжные выставки; </w:t>
      </w:r>
    </w:p>
    <w:p w:rsidR="000713CA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0503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713CA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индивидуальных –</w:t>
      </w:r>
      <w:r w:rsidR="00050361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– </w:t>
      </w:r>
      <w:r w:rsidR="00050361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групповых – </w:t>
      </w:r>
      <w:r w:rsidR="00050361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участников </w:t>
      </w:r>
      <w:r w:rsidR="00050361">
        <w:rPr>
          <w:rFonts w:ascii="Times New Roman" w:eastAsia="Times New Roman" w:hAnsi="Times New Roman" w:cs="Times New Roman"/>
          <w:sz w:val="28"/>
          <w:szCs w:val="28"/>
          <w:lang w:eastAsia="ru-RU"/>
        </w:rPr>
        <w:t>239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13CA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7</w:t>
      </w:r>
      <w:r w:rsidR="000503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коллегам на сайте библиотеки.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Тематика консультаций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реализация мероприятий в рамках  проектно - программной  деятельности; реализация событийно - тематических активностей; эффективное  функционирование структурных единиц; реализация  мероприятий в рамках «Национального проекта «Культура»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Виды и формы выполнения методических работ (услуг):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Подготовлено документов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: для учредителя – 1</w:t>
      </w:r>
      <w:r w:rsidR="004823A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 (3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823A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стр);  для  краевых библиотек – 1</w:t>
      </w:r>
      <w:r w:rsidR="004823A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документов (1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стр); для образовательных учреждений – </w:t>
      </w:r>
      <w:r w:rsidR="004823A4">
        <w:rPr>
          <w:rFonts w:ascii="Times New Roman" w:eastAsia="Times New Roman" w:hAnsi="Times New Roman" w:cs="Times New Roman"/>
          <w:sz w:val="28"/>
          <w:szCs w:val="28"/>
          <w:lang w:eastAsia="ru-RU"/>
        </w:rPr>
        <w:t>101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4823A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стр.).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Количество консультаций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823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учреждений  образования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823A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(2</w:t>
      </w:r>
      <w:r w:rsidR="00482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индивидуальных; 2 групповых)</w:t>
      </w:r>
    </w:p>
    <w:p w:rsidR="000713CA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Количество мониторингов: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учредителя – </w:t>
      </w:r>
      <w:r w:rsidR="004823A4"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для краевых библиотек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</w:p>
    <w:p w:rsidR="000713CA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9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Тематика</w:t>
      </w:r>
      <w:r w:rsidR="007210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консультаций и </w:t>
      </w:r>
      <w:r w:rsidRPr="000959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мониторингов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«Организация летнего отдыха детей»; «Реализация  событийно – тематических мероприятий»; «Реализация мероприятий, направленных на ЗОЖ»; «Реализация мероприятий,  в рамках  Года</w:t>
      </w:r>
      <w:r w:rsidR="008A4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036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Защитника Отечества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 «Реализация  программы, обеспечивающей  функционирование  разновозрастного отряда  (РВО) на базе детской библиотеки в летний период»; «Реализация  проектной  деятельности, ориентированной  на краеведение и этнокультуру»</w:t>
      </w:r>
    </w:p>
    <w:p w:rsidR="000713CA" w:rsidRPr="009A0030" w:rsidRDefault="000713CA" w:rsidP="000713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12.3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Кадровое обеспечение методической деятельности (наличие должности методиста по библиотечной работе в штатном расписании ЦБ и/или иных должностей специалистов, выполняющих методическую работу).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Организационно – методическая служба в МБУК «ГЦДБ»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организована в 2009 году; в штатном расписании появилась  ставка заместителя директора по методической работе. В </w:t>
      </w:r>
      <w:smartTag w:uri="urn:schemas-microsoft-com:office:smarttags" w:element="metricconverter">
        <w:smartTagPr>
          <w:attr w:name="ProductID" w:val="2021 г"/>
        </w:smartTagPr>
        <w:r w:rsidRPr="009A003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2021 г</w:t>
        </w:r>
      </w:smartTag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связи с изменением штатного расписания произошли изменения: ставка зав. методическим отделом была изменена на  ставку –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методист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</w:t>
      </w:r>
      <w:smartTag w:uri="urn:schemas-microsoft-com:office:smarttags" w:element="metricconverter">
        <w:smartTagPr>
          <w:attr w:name="ProductID" w:val="2009 г"/>
        </w:smartTagPr>
        <w:r w:rsidRPr="009A003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2009 г</w:t>
        </w:r>
      </w:smartTag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. организацией и реализацией организационно – методической деятельности в МБУК «ГЦДБ» занимается  Салтыкова О.А.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Образование педагогическое, 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1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2019г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прошла </w:t>
      </w:r>
      <w:r w:rsidRPr="006727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профессиональную переподготовку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27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часа в  Автономной  некоммерческой организации дополнительного  профессионального образования «Московская академия народного хозяйства и государственной службы» (лицензия №05 -05 -09/003 ФНС РФ) по программе профессиональной переподготовки «Библиотековедение» с присвоением  квалификации «Библиотекарь» и правом  на ведение профессиональной деятельности в сфере библиотечного дела.  Регистрационный  номер 19 – 04467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1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9101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прошла обучение в НОЧУО ДПО «Актион – МЦФЭР» «Школа менеджеров культуры»  по дополнительной профессиональной программе </w:t>
      </w:r>
      <w:r w:rsidRPr="00233D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«Управление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33D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библиотекой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объёме </w:t>
      </w:r>
      <w:r w:rsidRPr="00233D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часов. Рег. номер №У2020001436 от 09.01.20. 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1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2022г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 прошла повышение квалификации в федерально государственном бюджетном учреждении «Российская  государственная библиотека» по дополнительной профессиональной программе «</w:t>
      </w:r>
      <w:r w:rsidRPr="00233D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Библиотека в развитии креативной экономики»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объёме </w:t>
      </w:r>
      <w:r w:rsidRPr="00233D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часа.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Регистрационный номер 4905 – ЦНО Удостоверение №0400451694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D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2023г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прошла  повышение квалификации в повышение квалификации  по дополнительной профессиональной программе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«Управление  учреждением  культуры»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объёме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120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в срок в Негосударственном образовательном частном учреждении организации дополнительного профессионального образования «Актион – МЦФЭР» (НОЧУО ДПО «Актион – МЦФЭР»)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«Школа менеджеров культуры»</w:t>
      </w:r>
    </w:p>
    <w:p w:rsidR="000F111D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Регистрационный номер №У2024034832   АМ 935965</w:t>
      </w:r>
      <w:r w:rsidR="000F1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A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2024г.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завершила курс «Профилактика игровой и гаджетовой зависимости», посвящённый работе с интернет – зависимыми детьми  и молодёжью. Российское общество «Знание» № сертификата с,23380253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Стаж работы библиотечный – 24</w:t>
      </w:r>
    </w:p>
    <w:p w:rsidR="000713CA" w:rsidRPr="009A0030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Стаж работы в должности  методиста – 17 лет</w:t>
      </w:r>
    </w:p>
    <w:p w:rsidR="000713CA" w:rsidRPr="009A0030" w:rsidRDefault="000713CA" w:rsidP="000713C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12.4. Методическое обеспечение повышения квалификации библиотечных специалистов (формы мероприятий, количество). Использование интерактивных инновационных технологий и методов обучения. Участие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сотрудников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российских и региональных мероприятиях. 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12.4.1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.Важным направлением в 202</w:t>
      </w:r>
      <w:r w:rsidR="00B36FD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оставалось повышение квалификации кадров путём участия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семинарах, самообразование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Особую роль играют семинары, цель которых - углублённое изучение вопросов  библиотечной теории и практики. В соответствии  с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 стандартом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соответствия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специалисты МБУК «ГЦДБ»  повышают свою квалификацию  путём обучения на курсах повышения квалификации</w:t>
      </w:r>
      <w:r w:rsidR="00B36F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Курсы очно - заочные; дистанционные.</w:t>
      </w:r>
    </w:p>
    <w:p w:rsidR="000713CA" w:rsidRPr="00FD2A44" w:rsidRDefault="000713CA" w:rsidP="00B36F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</w:t>
      </w:r>
      <w:r w:rsidR="00B3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</w:t>
      </w:r>
      <w:r w:rsidR="00B3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прошли обучение: </w:t>
      </w:r>
      <w:r w:rsidRPr="00C35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05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заведующий отделом информационных услуг А.Н. Тюрькина </w:t>
      </w:r>
      <w:r w:rsidR="00B3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специалист отдела ИУ Ли А.Ю.</w:t>
      </w:r>
      <w:r w:rsidR="00803715">
        <w:rPr>
          <w:rFonts w:ascii="Times New Roman" w:eastAsia="Times New Roman" w:hAnsi="Times New Roman" w:cs="Times New Roman"/>
          <w:sz w:val="28"/>
          <w:szCs w:val="28"/>
          <w:lang w:eastAsia="ru-RU"/>
        </w:rPr>
        <w:t>(см.п.11)</w:t>
      </w:r>
    </w:p>
    <w:p w:rsidR="000713CA" w:rsidRPr="009A0030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</w:t>
      </w:r>
      <w:r w:rsidRPr="009A00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12.4.2.Дифференцированный подход.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 – методическая деятельность МБУК «ГЦДБ» в отчётном году была направлена на решение задач совершенствования библиотечного обслуживания детей, подростков, родителей и педагогов; повышения квалификации специалистов МБУК «ГЦДБ». Выявлению объективной картины соответствия современным требованиям деятельности библиотеки служила аналитическая, диагностическая, консультационная деятельность, оказание практической помощи специалистам библиотеки.</w:t>
      </w:r>
    </w:p>
    <w:p w:rsidR="000713CA" w:rsidRPr="009A0030" w:rsidRDefault="000713CA" w:rsidP="007210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реализации данной цели используются следующие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работы: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новых программно – проектных документов  и модификация  уже действующих программ и проектов; функционирование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«зоны  деловой информации»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 читальном зале, где  аккумулированы  следующие  ресурсы: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папки – накопители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темам, способствующим самообразованию специалистов библиотеки; подборки специализированных журналов; подборки статей из периодических журналов.</w:t>
      </w:r>
    </w:p>
    <w:p w:rsidR="000713CA" w:rsidRPr="009A0030" w:rsidRDefault="000713CA" w:rsidP="000713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При управлении самообразованием специалистов используются следующие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консультации; планирование индивидуально на каждого специалиста; составление бюллетеней и рекомендательных списков.  </w:t>
      </w:r>
    </w:p>
    <w:p w:rsidR="000713CA" w:rsidRPr="009A0030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Участие в онлайн - мероприятиях, направленных на  повышение квалификации.</w:t>
      </w:r>
    </w:p>
    <w:p w:rsidR="000713CA" w:rsidRPr="009A0030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направлением в 202</w:t>
      </w:r>
      <w:r w:rsidR="00B36FD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оставалось повышение квалификации кадров путём участия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семинарах, конференциях,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вебинарах в формате онлайн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МБУК «ГЦДБ» принимали участие в следующих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мероприятиях в формате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онлайн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направленных на организацию деятельности детских библиотек:</w:t>
      </w:r>
    </w:p>
    <w:p w:rsidR="00E40BF7" w:rsidRPr="000F111D" w:rsidRDefault="000713CA" w:rsidP="00B36FD0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25A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B36FD0" w:rsidRPr="008955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Вебинары, </w:t>
      </w:r>
      <w:r w:rsidR="000F111D" w:rsidRPr="008955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организованные  сообществом  </w:t>
      </w:r>
      <w:r w:rsidR="000F111D" w:rsidRPr="008955F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PRO</w:t>
      </w:r>
      <w:r w:rsidR="000F111D" w:rsidRPr="008955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Культура</w:t>
      </w:r>
    </w:p>
    <w:p w:rsidR="00672412" w:rsidRDefault="000713CA" w:rsidP="00721008">
      <w:pPr>
        <w:tabs>
          <w:tab w:val="left" w:pos="3420"/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55F7">
        <w:rPr>
          <w:rFonts w:ascii="Californian FB" w:hAnsi="Californian FB" w:cs="Times New Roman"/>
          <w:b/>
          <w:sz w:val="28"/>
          <w:szCs w:val="28"/>
        </w:rPr>
        <w:t>2.</w:t>
      </w:r>
      <w:r w:rsidRPr="008955F7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 xml:space="preserve"> </w:t>
      </w:r>
      <w:r w:rsidR="000F111D" w:rsidRPr="008955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8955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бучающи</w:t>
      </w:r>
      <w:r w:rsidR="000F111D" w:rsidRPr="008955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8955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мероприяти</w:t>
      </w:r>
      <w:r w:rsidR="000F111D" w:rsidRPr="008955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Pr="008955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955F7">
        <w:rPr>
          <w:rFonts w:ascii="Times New Roman" w:hAnsi="Times New Roman" w:cs="Times New Roman"/>
          <w:b/>
        </w:rPr>
        <w:t xml:space="preserve"> </w:t>
      </w:r>
      <w:r w:rsidRPr="008955F7">
        <w:rPr>
          <w:rFonts w:ascii="Times New Roman" w:hAnsi="Times New Roman" w:cs="Times New Roman"/>
          <w:b/>
          <w:sz w:val="28"/>
          <w:szCs w:val="28"/>
        </w:rPr>
        <w:t>РГДБ при    поддержке Министерства культуры  РФ</w:t>
      </w:r>
      <w:r w:rsidR="00721008">
        <w:rPr>
          <w:rFonts w:ascii="Times New Roman" w:hAnsi="Times New Roman" w:cs="Times New Roman"/>
          <w:sz w:val="28"/>
          <w:szCs w:val="28"/>
        </w:rPr>
        <w:t>:</w:t>
      </w:r>
    </w:p>
    <w:p w:rsidR="00672412" w:rsidRDefault="00721008" w:rsidP="000713CA">
      <w:pPr>
        <w:tabs>
          <w:tab w:val="left" w:pos="3420"/>
          <w:tab w:val="center" w:pos="4677"/>
        </w:tabs>
        <w:spacing w:after="0" w:line="240" w:lineRule="auto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672412">
        <w:rPr>
          <w:rFonts w:ascii="Times New Roman" w:hAnsi="Times New Roman" w:cs="Times New Roman"/>
          <w:sz w:val="28"/>
          <w:szCs w:val="28"/>
        </w:rPr>
        <w:t xml:space="preserve">Семинар  - онлайн </w:t>
      </w:r>
      <w:r w:rsidR="000713CA" w:rsidRPr="00A70CAB">
        <w:rPr>
          <w:rFonts w:ascii="Californian FB" w:hAnsi="Californian FB" w:cs="Times New Roman"/>
          <w:sz w:val="28"/>
          <w:szCs w:val="28"/>
        </w:rPr>
        <w:t>«</w:t>
      </w:r>
      <w:r w:rsidR="000713CA" w:rsidRPr="00A70CAB">
        <w:rPr>
          <w:rFonts w:ascii="Times New Roman" w:hAnsi="Times New Roman" w:cs="Times New Roman"/>
          <w:sz w:val="28"/>
          <w:szCs w:val="28"/>
        </w:rPr>
        <w:t>Всероссийский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</w:t>
      </w:r>
      <w:r w:rsidR="000713CA" w:rsidRPr="00A70CAB">
        <w:rPr>
          <w:rFonts w:ascii="Times New Roman" w:hAnsi="Times New Roman" w:cs="Times New Roman"/>
          <w:sz w:val="28"/>
          <w:szCs w:val="28"/>
        </w:rPr>
        <w:t>цикл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</w:t>
      </w:r>
      <w:r w:rsidR="000713CA" w:rsidRPr="00A70CAB">
        <w:rPr>
          <w:rFonts w:ascii="Times New Roman" w:hAnsi="Times New Roman" w:cs="Times New Roman"/>
          <w:sz w:val="28"/>
          <w:szCs w:val="28"/>
        </w:rPr>
        <w:t>методических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</w:t>
      </w:r>
      <w:r w:rsidR="000713CA" w:rsidRPr="00A70CAB">
        <w:rPr>
          <w:rFonts w:ascii="Times New Roman" w:hAnsi="Times New Roman" w:cs="Times New Roman"/>
          <w:sz w:val="28"/>
          <w:szCs w:val="28"/>
        </w:rPr>
        <w:t>лекций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– </w:t>
      </w:r>
      <w:r w:rsidR="000713CA" w:rsidRPr="00A70CAB">
        <w:rPr>
          <w:rFonts w:ascii="Times New Roman" w:hAnsi="Times New Roman" w:cs="Times New Roman"/>
          <w:sz w:val="28"/>
          <w:szCs w:val="28"/>
        </w:rPr>
        <w:t>консультаций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</w:t>
      </w:r>
      <w:r w:rsidR="000713CA" w:rsidRPr="00A70CAB">
        <w:rPr>
          <w:rFonts w:ascii="Times New Roman" w:hAnsi="Times New Roman" w:cs="Times New Roman"/>
          <w:sz w:val="28"/>
          <w:szCs w:val="28"/>
        </w:rPr>
        <w:t>по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</w:t>
      </w:r>
      <w:r w:rsidR="000713CA" w:rsidRPr="00A70CAB">
        <w:rPr>
          <w:rFonts w:ascii="Times New Roman" w:hAnsi="Times New Roman" w:cs="Times New Roman"/>
          <w:sz w:val="28"/>
          <w:szCs w:val="28"/>
        </w:rPr>
        <w:t>актуальным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</w:t>
      </w:r>
      <w:r w:rsidR="000713CA" w:rsidRPr="00A70CAB">
        <w:rPr>
          <w:rFonts w:ascii="Times New Roman" w:hAnsi="Times New Roman" w:cs="Times New Roman"/>
          <w:sz w:val="28"/>
          <w:szCs w:val="28"/>
        </w:rPr>
        <w:t>вопросам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 </w:t>
      </w:r>
      <w:r w:rsidR="000713CA" w:rsidRPr="00A70CAB">
        <w:rPr>
          <w:rFonts w:ascii="Times New Roman" w:hAnsi="Times New Roman" w:cs="Times New Roman"/>
          <w:sz w:val="28"/>
          <w:szCs w:val="28"/>
        </w:rPr>
        <w:t>библиотечно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- </w:t>
      </w:r>
      <w:r w:rsidR="000713CA" w:rsidRPr="00A70CAB">
        <w:rPr>
          <w:rFonts w:ascii="Times New Roman" w:hAnsi="Times New Roman" w:cs="Times New Roman"/>
          <w:sz w:val="28"/>
          <w:szCs w:val="28"/>
        </w:rPr>
        <w:t>информационного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 </w:t>
      </w:r>
      <w:r w:rsidR="000713CA" w:rsidRPr="00A70CAB">
        <w:rPr>
          <w:rFonts w:ascii="Times New Roman" w:hAnsi="Times New Roman" w:cs="Times New Roman"/>
          <w:sz w:val="28"/>
          <w:szCs w:val="28"/>
        </w:rPr>
        <w:t>обслуживания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 </w:t>
      </w:r>
      <w:r w:rsidR="000713CA" w:rsidRPr="00A70CAB">
        <w:rPr>
          <w:rFonts w:ascii="Times New Roman" w:hAnsi="Times New Roman" w:cs="Times New Roman"/>
          <w:sz w:val="28"/>
          <w:szCs w:val="28"/>
        </w:rPr>
        <w:t>детей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 </w:t>
      </w:r>
      <w:r w:rsidR="000713CA" w:rsidRPr="00A70CAB">
        <w:rPr>
          <w:rFonts w:ascii="Times New Roman" w:hAnsi="Times New Roman" w:cs="Times New Roman"/>
          <w:sz w:val="28"/>
          <w:szCs w:val="28"/>
        </w:rPr>
        <w:t>для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</w:t>
      </w:r>
      <w:r w:rsidR="000713CA" w:rsidRPr="00A70CAB">
        <w:rPr>
          <w:rFonts w:ascii="Times New Roman" w:hAnsi="Times New Roman" w:cs="Times New Roman"/>
          <w:sz w:val="28"/>
          <w:szCs w:val="28"/>
        </w:rPr>
        <w:t>библиотек</w:t>
      </w:r>
      <w:r w:rsidR="000713CA" w:rsidRPr="00A70CAB">
        <w:rPr>
          <w:rFonts w:ascii="Californian FB" w:hAnsi="Californian FB" w:cs="Times New Roman"/>
          <w:sz w:val="28"/>
          <w:szCs w:val="28"/>
        </w:rPr>
        <w:t xml:space="preserve"> </w:t>
      </w:r>
      <w:r w:rsidR="000713CA" w:rsidRPr="00A70CAB">
        <w:rPr>
          <w:rFonts w:ascii="Times New Roman" w:hAnsi="Times New Roman" w:cs="Times New Roman"/>
          <w:sz w:val="28"/>
          <w:szCs w:val="28"/>
        </w:rPr>
        <w:t>РФ</w:t>
      </w:r>
      <w:r w:rsidR="000713CA" w:rsidRPr="00A70CAB">
        <w:rPr>
          <w:rFonts w:ascii="Californian FB" w:hAnsi="Californian FB" w:cs="Times New Roman"/>
          <w:sz w:val="28"/>
          <w:szCs w:val="28"/>
        </w:rPr>
        <w:t>»</w:t>
      </w:r>
    </w:p>
    <w:p w:rsidR="00672412" w:rsidRDefault="00721008" w:rsidP="000713CA">
      <w:pPr>
        <w:tabs>
          <w:tab w:val="left" w:pos="3420"/>
          <w:tab w:val="center" w:pos="4677"/>
        </w:tabs>
        <w:spacing w:after="0" w:line="240" w:lineRule="auto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672412" w:rsidRPr="00672412">
        <w:rPr>
          <w:rFonts w:ascii="Times New Roman" w:hAnsi="Times New Roman" w:cs="Times New Roman"/>
          <w:sz w:val="28"/>
          <w:szCs w:val="28"/>
        </w:rPr>
        <w:t>Семинар</w:t>
      </w:r>
      <w:r w:rsidR="00672412" w:rsidRPr="00672412">
        <w:rPr>
          <w:rFonts w:ascii="Californian FB" w:hAnsi="Californian FB" w:cs="Times New Roman"/>
          <w:sz w:val="28"/>
          <w:szCs w:val="28"/>
        </w:rPr>
        <w:t xml:space="preserve"> – </w:t>
      </w:r>
      <w:r w:rsidR="00672412" w:rsidRPr="00672412">
        <w:rPr>
          <w:rFonts w:ascii="Times New Roman" w:hAnsi="Times New Roman" w:cs="Times New Roman"/>
          <w:sz w:val="28"/>
          <w:szCs w:val="28"/>
        </w:rPr>
        <w:t>онлайн</w:t>
      </w:r>
      <w:r w:rsidR="00672412" w:rsidRPr="00672412">
        <w:rPr>
          <w:rFonts w:ascii="Californian FB" w:hAnsi="Californian FB" w:cs="Times New Roman"/>
          <w:sz w:val="28"/>
          <w:szCs w:val="28"/>
        </w:rPr>
        <w:t xml:space="preserve"> «</w:t>
      </w:r>
      <w:r w:rsidR="00672412" w:rsidRPr="00672412">
        <w:rPr>
          <w:rFonts w:ascii="Times New Roman" w:hAnsi="Times New Roman" w:cs="Times New Roman"/>
          <w:sz w:val="28"/>
          <w:szCs w:val="28"/>
        </w:rPr>
        <w:t>Новое</w:t>
      </w:r>
      <w:r w:rsidR="00672412" w:rsidRPr="00672412">
        <w:rPr>
          <w:rFonts w:ascii="Californian FB" w:hAnsi="Californian FB" w:cs="Times New Roman"/>
          <w:sz w:val="28"/>
          <w:szCs w:val="28"/>
        </w:rPr>
        <w:t xml:space="preserve"> </w:t>
      </w:r>
      <w:r w:rsidR="00672412" w:rsidRPr="00672412">
        <w:rPr>
          <w:rFonts w:ascii="Times New Roman" w:hAnsi="Times New Roman" w:cs="Times New Roman"/>
          <w:sz w:val="28"/>
          <w:szCs w:val="28"/>
        </w:rPr>
        <w:t>в</w:t>
      </w:r>
      <w:r w:rsidR="00672412" w:rsidRPr="00672412">
        <w:rPr>
          <w:rFonts w:ascii="Californian FB" w:hAnsi="Californian FB" w:cs="Times New Roman"/>
          <w:sz w:val="28"/>
          <w:szCs w:val="28"/>
        </w:rPr>
        <w:t xml:space="preserve"> </w:t>
      </w:r>
      <w:r w:rsidR="00672412" w:rsidRPr="00672412">
        <w:rPr>
          <w:rFonts w:ascii="Times New Roman" w:hAnsi="Times New Roman" w:cs="Times New Roman"/>
          <w:sz w:val="28"/>
          <w:szCs w:val="28"/>
        </w:rPr>
        <w:t>сфере</w:t>
      </w:r>
      <w:r w:rsidR="00672412" w:rsidRPr="00672412">
        <w:rPr>
          <w:rFonts w:ascii="Californian FB" w:hAnsi="Californian FB" w:cs="Times New Roman"/>
          <w:sz w:val="28"/>
          <w:szCs w:val="28"/>
        </w:rPr>
        <w:t xml:space="preserve"> </w:t>
      </w:r>
      <w:r w:rsidR="00672412">
        <w:rPr>
          <w:rFonts w:cs="Times New Roman"/>
          <w:sz w:val="28"/>
          <w:szCs w:val="28"/>
        </w:rPr>
        <w:t xml:space="preserve"> </w:t>
      </w:r>
      <w:r w:rsidR="00672412" w:rsidRPr="00672412">
        <w:rPr>
          <w:rFonts w:ascii="Times New Roman" w:hAnsi="Times New Roman" w:cs="Times New Roman"/>
          <w:sz w:val="28"/>
          <w:szCs w:val="28"/>
        </w:rPr>
        <w:t>государственной</w:t>
      </w:r>
      <w:r w:rsidR="00672412" w:rsidRPr="00672412">
        <w:rPr>
          <w:rFonts w:ascii="Californian FB" w:hAnsi="Californian FB" w:cs="Times New Roman"/>
          <w:sz w:val="28"/>
          <w:szCs w:val="28"/>
        </w:rPr>
        <w:t xml:space="preserve"> </w:t>
      </w:r>
      <w:r w:rsidR="00672412">
        <w:rPr>
          <w:rFonts w:cs="Times New Roman"/>
          <w:sz w:val="28"/>
          <w:szCs w:val="28"/>
        </w:rPr>
        <w:t xml:space="preserve"> </w:t>
      </w:r>
      <w:r w:rsidR="00672412" w:rsidRPr="00672412">
        <w:rPr>
          <w:rFonts w:ascii="Times New Roman" w:hAnsi="Times New Roman" w:cs="Times New Roman"/>
          <w:sz w:val="28"/>
          <w:szCs w:val="28"/>
        </w:rPr>
        <w:t>отчётности</w:t>
      </w:r>
      <w:r w:rsidR="00672412" w:rsidRPr="00672412">
        <w:rPr>
          <w:rFonts w:ascii="Californian FB" w:hAnsi="Californian FB" w:cs="Times New Roman"/>
          <w:sz w:val="28"/>
          <w:szCs w:val="28"/>
        </w:rPr>
        <w:t xml:space="preserve"> </w:t>
      </w:r>
      <w:r w:rsidR="00672412">
        <w:rPr>
          <w:rFonts w:cs="Times New Roman"/>
          <w:sz w:val="28"/>
          <w:szCs w:val="28"/>
        </w:rPr>
        <w:t xml:space="preserve">  о </w:t>
      </w:r>
      <w:r w:rsidR="00672412" w:rsidRPr="00672412">
        <w:rPr>
          <w:rFonts w:ascii="Californian FB" w:hAnsi="Californian FB" w:cs="Times New Roman"/>
          <w:sz w:val="28"/>
          <w:szCs w:val="28"/>
        </w:rPr>
        <w:t xml:space="preserve"> </w:t>
      </w:r>
      <w:r w:rsidR="00672412" w:rsidRPr="00672412">
        <w:rPr>
          <w:rFonts w:ascii="Times New Roman" w:hAnsi="Times New Roman" w:cs="Times New Roman"/>
          <w:sz w:val="28"/>
          <w:szCs w:val="28"/>
        </w:rPr>
        <w:t>деятельности</w:t>
      </w:r>
      <w:r w:rsidR="00672412" w:rsidRPr="00672412">
        <w:rPr>
          <w:rFonts w:ascii="Californian FB" w:hAnsi="Californian FB" w:cs="Times New Roman"/>
          <w:sz w:val="28"/>
          <w:szCs w:val="28"/>
        </w:rPr>
        <w:t xml:space="preserve">  </w:t>
      </w:r>
      <w:r w:rsidR="00672412" w:rsidRPr="00672412">
        <w:rPr>
          <w:rFonts w:ascii="Times New Roman" w:hAnsi="Times New Roman" w:cs="Times New Roman"/>
          <w:sz w:val="28"/>
          <w:szCs w:val="28"/>
        </w:rPr>
        <w:t>библ</w:t>
      </w:r>
      <w:r w:rsidR="00672412">
        <w:rPr>
          <w:rFonts w:ascii="Times New Roman" w:hAnsi="Times New Roman" w:cs="Times New Roman"/>
          <w:sz w:val="28"/>
          <w:szCs w:val="28"/>
        </w:rPr>
        <w:t>и</w:t>
      </w:r>
      <w:r w:rsidR="00672412" w:rsidRPr="00672412">
        <w:rPr>
          <w:rFonts w:ascii="Times New Roman" w:hAnsi="Times New Roman" w:cs="Times New Roman"/>
          <w:sz w:val="28"/>
          <w:szCs w:val="28"/>
        </w:rPr>
        <w:t>отек</w:t>
      </w:r>
      <w:r w:rsidR="00672412" w:rsidRPr="00672412">
        <w:rPr>
          <w:rFonts w:ascii="Californian FB" w:hAnsi="Californian FB" w:cs="Times New Roman"/>
          <w:sz w:val="28"/>
          <w:szCs w:val="28"/>
        </w:rPr>
        <w:t xml:space="preserve">    </w:t>
      </w:r>
      <w:r w:rsidR="00672412">
        <w:rPr>
          <w:rFonts w:ascii="Times New Roman" w:hAnsi="Times New Roman" w:cs="Times New Roman"/>
          <w:sz w:val="28"/>
          <w:szCs w:val="28"/>
        </w:rPr>
        <w:t>РФ, обслуживающих детей»</w:t>
      </w:r>
      <w:r w:rsidR="00672412" w:rsidRPr="00672412">
        <w:rPr>
          <w:rFonts w:ascii="Californian FB" w:hAnsi="Californian FB" w:cs="Times New Roman"/>
          <w:sz w:val="28"/>
          <w:szCs w:val="28"/>
        </w:rPr>
        <w:t xml:space="preserve">  </w:t>
      </w:r>
    </w:p>
    <w:p w:rsidR="00B36FD0" w:rsidRPr="00B36FD0" w:rsidRDefault="00721008" w:rsidP="00B36FD0">
      <w:pPr>
        <w:tabs>
          <w:tab w:val="left" w:pos="3420"/>
          <w:tab w:val="center" w:pos="4677"/>
        </w:tabs>
        <w:spacing w:after="0" w:line="240" w:lineRule="auto"/>
        <w:jc w:val="both"/>
        <w:rPr>
          <w:rFonts w:ascii="Californian FB" w:hAnsi="Californian FB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="00B36FD0" w:rsidRPr="00B36FD0">
        <w:rPr>
          <w:rFonts w:ascii="Times New Roman" w:hAnsi="Times New Roman" w:cs="Times New Roman"/>
          <w:sz w:val="28"/>
          <w:szCs w:val="28"/>
        </w:rPr>
        <w:t>Методическая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</w:t>
      </w:r>
      <w:r w:rsidR="00B36FD0" w:rsidRPr="00B36FD0">
        <w:rPr>
          <w:rFonts w:ascii="Times New Roman" w:hAnsi="Times New Roman" w:cs="Times New Roman"/>
          <w:sz w:val="28"/>
          <w:szCs w:val="28"/>
        </w:rPr>
        <w:t>лекция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– </w:t>
      </w:r>
      <w:r w:rsidR="00B36FD0" w:rsidRPr="00B36FD0">
        <w:rPr>
          <w:rFonts w:ascii="Times New Roman" w:hAnsi="Times New Roman" w:cs="Times New Roman"/>
          <w:sz w:val="28"/>
          <w:szCs w:val="28"/>
        </w:rPr>
        <w:t>консультация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«</w:t>
      </w:r>
      <w:r w:rsidR="00B36FD0" w:rsidRPr="00B36FD0">
        <w:rPr>
          <w:rFonts w:ascii="Times New Roman" w:hAnsi="Times New Roman" w:cs="Times New Roman"/>
          <w:sz w:val="28"/>
          <w:szCs w:val="28"/>
        </w:rPr>
        <w:t>Создание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</w:t>
      </w:r>
      <w:r w:rsidR="00B36FD0" w:rsidRPr="00B36FD0">
        <w:rPr>
          <w:rFonts w:ascii="Times New Roman" w:hAnsi="Times New Roman" w:cs="Times New Roman"/>
          <w:sz w:val="28"/>
          <w:szCs w:val="28"/>
        </w:rPr>
        <w:t>традиционных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</w:t>
      </w:r>
      <w:r w:rsidR="00B36FD0" w:rsidRPr="00B36FD0">
        <w:rPr>
          <w:rFonts w:ascii="Times New Roman" w:hAnsi="Times New Roman" w:cs="Times New Roman"/>
          <w:sz w:val="28"/>
          <w:szCs w:val="28"/>
        </w:rPr>
        <w:t>художественных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</w:t>
      </w:r>
      <w:r w:rsidR="00B36FD0" w:rsidRPr="00B36FD0">
        <w:rPr>
          <w:rFonts w:ascii="Times New Roman" w:hAnsi="Times New Roman" w:cs="Times New Roman"/>
          <w:sz w:val="28"/>
          <w:szCs w:val="28"/>
        </w:rPr>
        <w:t>выставок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</w:t>
      </w:r>
      <w:r w:rsidR="00B36FD0" w:rsidRPr="00B36FD0">
        <w:rPr>
          <w:rFonts w:ascii="Times New Roman" w:hAnsi="Times New Roman" w:cs="Times New Roman"/>
          <w:sz w:val="28"/>
          <w:szCs w:val="28"/>
        </w:rPr>
        <w:t>в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</w:t>
      </w:r>
      <w:r w:rsidR="00B36FD0" w:rsidRPr="00B36FD0">
        <w:rPr>
          <w:rFonts w:ascii="Times New Roman" w:hAnsi="Times New Roman" w:cs="Times New Roman"/>
          <w:sz w:val="28"/>
          <w:szCs w:val="28"/>
        </w:rPr>
        <w:t>библиотеках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, </w:t>
      </w:r>
      <w:r w:rsidR="00B36FD0" w:rsidRPr="00B36FD0">
        <w:rPr>
          <w:rFonts w:ascii="Times New Roman" w:hAnsi="Times New Roman" w:cs="Times New Roman"/>
          <w:sz w:val="28"/>
          <w:szCs w:val="28"/>
        </w:rPr>
        <w:t>обслуживающих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</w:t>
      </w:r>
      <w:r w:rsidR="00B36FD0" w:rsidRPr="00B36FD0">
        <w:rPr>
          <w:rFonts w:ascii="Times New Roman" w:hAnsi="Times New Roman" w:cs="Times New Roman"/>
          <w:sz w:val="28"/>
          <w:szCs w:val="28"/>
        </w:rPr>
        <w:t>детей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. </w:t>
      </w:r>
      <w:r w:rsidR="00B36FD0" w:rsidRPr="00B36FD0">
        <w:rPr>
          <w:rFonts w:ascii="Times New Roman" w:hAnsi="Times New Roman" w:cs="Times New Roman"/>
          <w:sz w:val="28"/>
          <w:szCs w:val="28"/>
        </w:rPr>
        <w:t>Опыт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</w:t>
      </w:r>
      <w:r w:rsidR="00B36FD0" w:rsidRPr="00B36FD0">
        <w:rPr>
          <w:rFonts w:ascii="Times New Roman" w:hAnsi="Times New Roman" w:cs="Times New Roman"/>
          <w:sz w:val="28"/>
          <w:szCs w:val="28"/>
        </w:rPr>
        <w:t>РГДБ</w:t>
      </w:r>
      <w:r w:rsidR="00B36FD0" w:rsidRPr="00B36FD0">
        <w:rPr>
          <w:rFonts w:ascii="Californian FB" w:hAnsi="Californian FB" w:cs="Times New Roman"/>
          <w:sz w:val="28"/>
          <w:szCs w:val="28"/>
        </w:rPr>
        <w:t>»</w:t>
      </w:r>
      <w:r w:rsidR="00672412" w:rsidRPr="00B36FD0">
        <w:rPr>
          <w:rFonts w:ascii="Californian FB" w:hAnsi="Californian FB" w:cs="Times New Roman"/>
          <w:sz w:val="28"/>
          <w:szCs w:val="28"/>
        </w:rPr>
        <w:t xml:space="preserve">   </w:t>
      </w:r>
    </w:p>
    <w:p w:rsidR="00B36FD0" w:rsidRDefault="00672412" w:rsidP="00B36FD0">
      <w:pPr>
        <w:tabs>
          <w:tab w:val="left" w:pos="3420"/>
          <w:tab w:val="center" w:pos="4677"/>
        </w:tabs>
        <w:spacing w:after="0" w:line="240" w:lineRule="auto"/>
        <w:jc w:val="both"/>
        <w:rPr>
          <w:rFonts w:cs="Times New Roman"/>
          <w:sz w:val="28"/>
          <w:szCs w:val="28"/>
        </w:rPr>
      </w:pPr>
      <w:r w:rsidRPr="00B36FD0">
        <w:rPr>
          <w:rFonts w:ascii="Californian FB" w:hAnsi="Californian FB" w:cs="Times New Roman"/>
          <w:sz w:val="28"/>
          <w:szCs w:val="28"/>
        </w:rPr>
        <w:t xml:space="preserve"> </w:t>
      </w:r>
      <w:r w:rsidR="00721008">
        <w:rPr>
          <w:rFonts w:cs="Times New Roman"/>
          <w:sz w:val="28"/>
          <w:szCs w:val="28"/>
        </w:rPr>
        <w:t>2.4.</w:t>
      </w:r>
      <w:r w:rsidR="00B36FD0" w:rsidRPr="00B36FD0">
        <w:rPr>
          <w:rFonts w:ascii="Times New Roman" w:hAnsi="Times New Roman" w:cs="Times New Roman"/>
          <w:sz w:val="28"/>
          <w:szCs w:val="28"/>
        </w:rPr>
        <w:t>Методическая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</w:t>
      </w:r>
      <w:r w:rsidR="00B36FD0" w:rsidRPr="00B36FD0">
        <w:rPr>
          <w:rFonts w:ascii="Times New Roman" w:hAnsi="Times New Roman" w:cs="Times New Roman"/>
          <w:sz w:val="28"/>
          <w:szCs w:val="28"/>
        </w:rPr>
        <w:t>лекция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– </w:t>
      </w:r>
      <w:r w:rsidR="00B36FD0" w:rsidRPr="00B36FD0">
        <w:rPr>
          <w:rFonts w:ascii="Times New Roman" w:hAnsi="Times New Roman" w:cs="Times New Roman"/>
          <w:sz w:val="28"/>
          <w:szCs w:val="28"/>
        </w:rPr>
        <w:t>консультация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«</w:t>
      </w:r>
      <w:r w:rsidR="00B36FD0" w:rsidRPr="00B36FD0">
        <w:rPr>
          <w:rFonts w:ascii="Times New Roman" w:hAnsi="Times New Roman" w:cs="Times New Roman"/>
          <w:sz w:val="28"/>
          <w:szCs w:val="28"/>
        </w:rPr>
        <w:t>Творческая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</w:t>
      </w:r>
      <w:r w:rsidR="00B36FD0" w:rsidRPr="00B36FD0">
        <w:rPr>
          <w:rFonts w:ascii="Times New Roman" w:hAnsi="Times New Roman" w:cs="Times New Roman"/>
          <w:sz w:val="28"/>
          <w:szCs w:val="28"/>
        </w:rPr>
        <w:t>лаборатория</w:t>
      </w:r>
      <w:r w:rsidR="00B36FD0">
        <w:rPr>
          <w:rFonts w:ascii="Times New Roman" w:hAnsi="Times New Roman" w:cs="Times New Roman"/>
          <w:sz w:val="28"/>
          <w:szCs w:val="28"/>
        </w:rPr>
        <w:t xml:space="preserve"> 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</w:t>
      </w:r>
      <w:r w:rsidR="00B36FD0" w:rsidRPr="00B36FD0">
        <w:rPr>
          <w:rFonts w:ascii="Times New Roman" w:hAnsi="Times New Roman" w:cs="Times New Roman"/>
          <w:sz w:val="28"/>
          <w:szCs w:val="28"/>
        </w:rPr>
        <w:t>анимации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</w:t>
      </w:r>
      <w:r w:rsidR="00B36FD0" w:rsidRPr="00B36FD0">
        <w:rPr>
          <w:rFonts w:ascii="Times New Roman" w:hAnsi="Times New Roman" w:cs="Times New Roman"/>
          <w:sz w:val="28"/>
          <w:szCs w:val="28"/>
        </w:rPr>
        <w:t>в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</w:t>
      </w:r>
      <w:r w:rsidR="00B36FD0" w:rsidRPr="00B36FD0">
        <w:rPr>
          <w:rFonts w:ascii="Times New Roman" w:hAnsi="Times New Roman" w:cs="Times New Roman"/>
          <w:sz w:val="28"/>
          <w:szCs w:val="28"/>
        </w:rPr>
        <w:t>библиотеке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, </w:t>
      </w:r>
      <w:r w:rsidR="00B36FD0" w:rsidRPr="00B36FD0">
        <w:rPr>
          <w:rFonts w:ascii="Times New Roman" w:hAnsi="Times New Roman" w:cs="Times New Roman"/>
          <w:sz w:val="28"/>
          <w:szCs w:val="28"/>
        </w:rPr>
        <w:t>обслуживающей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</w:t>
      </w:r>
      <w:r w:rsidR="00B36FD0" w:rsidRPr="00B36FD0">
        <w:rPr>
          <w:rFonts w:ascii="Times New Roman" w:hAnsi="Times New Roman" w:cs="Times New Roman"/>
          <w:sz w:val="28"/>
          <w:szCs w:val="28"/>
        </w:rPr>
        <w:t>детей</w:t>
      </w:r>
      <w:r w:rsidR="00B36FD0" w:rsidRPr="00B36FD0">
        <w:rPr>
          <w:rFonts w:ascii="Californian FB" w:hAnsi="Californian FB" w:cs="Times New Roman"/>
          <w:sz w:val="28"/>
          <w:szCs w:val="28"/>
        </w:rPr>
        <w:t>»</w:t>
      </w:r>
      <w:r w:rsidRPr="00B36FD0">
        <w:rPr>
          <w:rFonts w:ascii="Californian FB" w:hAnsi="Californian FB" w:cs="Times New Roman"/>
          <w:sz w:val="28"/>
          <w:szCs w:val="28"/>
        </w:rPr>
        <w:t xml:space="preserve">  </w:t>
      </w:r>
    </w:p>
    <w:p w:rsidR="00721008" w:rsidRDefault="00721008" w:rsidP="000F111D">
      <w:pPr>
        <w:tabs>
          <w:tab w:val="left" w:pos="3420"/>
          <w:tab w:val="center" w:pos="4677"/>
        </w:tabs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2.5.</w:t>
      </w:r>
      <w:r w:rsidR="00672412" w:rsidRPr="00B36FD0">
        <w:rPr>
          <w:rFonts w:ascii="Californian FB" w:hAnsi="Californian FB" w:cs="Times New Roman"/>
          <w:sz w:val="28"/>
          <w:szCs w:val="28"/>
        </w:rPr>
        <w:t xml:space="preserve"> </w:t>
      </w:r>
      <w:r w:rsidR="00B36FD0" w:rsidRPr="00B36FD0">
        <w:rPr>
          <w:rFonts w:ascii="Times New Roman" w:hAnsi="Times New Roman" w:cs="Times New Roman"/>
          <w:sz w:val="28"/>
          <w:szCs w:val="28"/>
        </w:rPr>
        <w:t>Методическая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</w:t>
      </w:r>
      <w:r w:rsidR="00B36FD0" w:rsidRPr="00B36FD0">
        <w:rPr>
          <w:rFonts w:ascii="Times New Roman" w:hAnsi="Times New Roman" w:cs="Times New Roman"/>
          <w:sz w:val="28"/>
          <w:szCs w:val="28"/>
        </w:rPr>
        <w:t>лекция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– </w:t>
      </w:r>
      <w:r w:rsidR="00B36FD0" w:rsidRPr="00B36FD0">
        <w:rPr>
          <w:rFonts w:ascii="Times New Roman" w:hAnsi="Times New Roman" w:cs="Times New Roman"/>
          <w:sz w:val="28"/>
          <w:szCs w:val="28"/>
        </w:rPr>
        <w:t>консультация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«</w:t>
      </w:r>
      <w:r w:rsidR="00B36FD0" w:rsidRPr="00B36FD0">
        <w:rPr>
          <w:rFonts w:ascii="Times New Roman" w:hAnsi="Times New Roman" w:cs="Times New Roman"/>
          <w:sz w:val="28"/>
          <w:szCs w:val="28"/>
        </w:rPr>
        <w:t>Особенности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</w:t>
      </w:r>
      <w:r w:rsidR="00B36FD0" w:rsidRPr="00B36FD0">
        <w:rPr>
          <w:rFonts w:ascii="Times New Roman" w:hAnsi="Times New Roman" w:cs="Times New Roman"/>
          <w:sz w:val="28"/>
          <w:szCs w:val="28"/>
        </w:rPr>
        <w:t>платформенных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</w:t>
      </w:r>
      <w:r w:rsidR="00B36FD0" w:rsidRPr="00B36FD0">
        <w:rPr>
          <w:rFonts w:ascii="Times New Roman" w:hAnsi="Times New Roman" w:cs="Times New Roman"/>
          <w:sz w:val="28"/>
          <w:szCs w:val="28"/>
        </w:rPr>
        <w:t>решений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</w:t>
      </w:r>
      <w:r w:rsidR="00B36FD0" w:rsidRPr="00B36FD0">
        <w:rPr>
          <w:rFonts w:ascii="Times New Roman" w:hAnsi="Times New Roman" w:cs="Times New Roman"/>
          <w:sz w:val="28"/>
          <w:szCs w:val="28"/>
        </w:rPr>
        <w:t>в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</w:t>
      </w:r>
      <w:r w:rsidR="00B36FD0" w:rsidRPr="00B36FD0">
        <w:rPr>
          <w:rFonts w:ascii="Times New Roman" w:hAnsi="Times New Roman" w:cs="Times New Roman"/>
          <w:sz w:val="28"/>
          <w:szCs w:val="28"/>
        </w:rPr>
        <w:t>работе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</w:t>
      </w:r>
      <w:r w:rsidR="00B36FD0" w:rsidRPr="00B36FD0">
        <w:rPr>
          <w:rFonts w:ascii="Times New Roman" w:hAnsi="Times New Roman" w:cs="Times New Roman"/>
          <w:sz w:val="28"/>
          <w:szCs w:val="28"/>
        </w:rPr>
        <w:t>современных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 </w:t>
      </w:r>
      <w:r w:rsidR="00B36FD0" w:rsidRPr="00B36FD0">
        <w:rPr>
          <w:rFonts w:ascii="Times New Roman" w:hAnsi="Times New Roman" w:cs="Times New Roman"/>
          <w:sz w:val="28"/>
          <w:szCs w:val="28"/>
        </w:rPr>
        <w:t>библиотек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: </w:t>
      </w:r>
      <w:r w:rsidR="00B36FD0" w:rsidRPr="00B36FD0">
        <w:rPr>
          <w:rFonts w:ascii="Times New Roman" w:hAnsi="Times New Roman" w:cs="Times New Roman"/>
          <w:sz w:val="28"/>
          <w:szCs w:val="28"/>
        </w:rPr>
        <w:t>практика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</w:t>
      </w:r>
      <w:r w:rsidR="00B36FD0" w:rsidRPr="00B36FD0">
        <w:rPr>
          <w:rFonts w:ascii="Times New Roman" w:hAnsi="Times New Roman" w:cs="Times New Roman"/>
          <w:sz w:val="28"/>
          <w:szCs w:val="28"/>
        </w:rPr>
        <w:t>и</w:t>
      </w:r>
      <w:r w:rsidR="00B36FD0" w:rsidRPr="00B36FD0">
        <w:rPr>
          <w:rFonts w:ascii="Californian FB" w:hAnsi="Californian FB" w:cs="Times New Roman"/>
          <w:sz w:val="28"/>
          <w:szCs w:val="28"/>
        </w:rPr>
        <w:t xml:space="preserve"> </w:t>
      </w:r>
      <w:r w:rsidR="00B36FD0" w:rsidRPr="00B36FD0">
        <w:rPr>
          <w:rFonts w:ascii="Times New Roman" w:hAnsi="Times New Roman" w:cs="Times New Roman"/>
          <w:sz w:val="28"/>
          <w:szCs w:val="28"/>
        </w:rPr>
        <w:t>перспективы</w:t>
      </w:r>
      <w:r w:rsidR="00B36FD0" w:rsidRPr="00B36FD0">
        <w:rPr>
          <w:rFonts w:ascii="Californian FB" w:hAnsi="Californian FB" w:cs="Times New Roman"/>
          <w:sz w:val="28"/>
          <w:szCs w:val="28"/>
        </w:rPr>
        <w:t>»</w:t>
      </w:r>
      <w:r w:rsidR="00672412" w:rsidRPr="00B36FD0">
        <w:rPr>
          <w:rFonts w:ascii="Californian FB" w:hAnsi="Californian FB" w:cs="Times New Roman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0713CA" w:rsidRPr="00672412">
        <w:rPr>
          <w:rFonts w:ascii="Californian FB" w:hAnsi="Californian FB" w:cs="Times New Roman"/>
          <w:sz w:val="28"/>
          <w:szCs w:val="28"/>
        </w:rPr>
        <w:tab/>
      </w:r>
    </w:p>
    <w:p w:rsidR="000713CA" w:rsidRPr="00325AE4" w:rsidRDefault="000713CA" w:rsidP="000F111D">
      <w:pPr>
        <w:tabs>
          <w:tab w:val="left" w:pos="3420"/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5A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="000F1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325A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бучающи</w:t>
      </w:r>
      <w:r w:rsidR="000F1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325A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мероприяти</w:t>
      </w:r>
      <w:r w:rsidR="000F1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я: </w:t>
      </w:r>
      <w:r w:rsidRPr="00325A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электронны</w:t>
      </w:r>
      <w:r w:rsidR="000F1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r w:rsidRPr="00325A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журнал «Чтение детям»</w:t>
      </w:r>
    </w:p>
    <w:p w:rsidR="000713CA" w:rsidRDefault="000713CA" w:rsidP="000F11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Онлайн – конференция </w:t>
      </w:r>
      <w:r w:rsidRPr="006B2641">
        <w:rPr>
          <w:rFonts w:ascii="Times New Roman" w:eastAsia="Times New Roman" w:hAnsi="Times New Roman" w:cs="Times New Roman"/>
          <w:sz w:val="28"/>
          <w:szCs w:val="28"/>
          <w:lang w:eastAsia="ru-RU"/>
        </w:rPr>
        <w:t>«Смотрю в книгу IV сезон» (25 ч.)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0713CA" w:rsidRDefault="000713CA" w:rsidP="000F11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Онлайн – конференция </w:t>
      </w:r>
      <w:r w:rsidRPr="006B2641">
        <w:rPr>
          <w:rFonts w:ascii="Times New Roman" w:eastAsia="Times New Roman" w:hAnsi="Times New Roman" w:cs="Times New Roman"/>
          <w:sz w:val="28"/>
          <w:szCs w:val="28"/>
          <w:lang w:eastAsia="ru-RU"/>
        </w:rPr>
        <w:t>«Внеклассные чтения: краеведение и патриотизм» (30 ч.)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B2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Онлайн – семинар </w:t>
      </w:r>
      <w:r w:rsidRPr="006B2641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пишу для детей и подростков V сезон» (37 ч.)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Онлайн – конференции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Краеведение для детей и подростков: книги, иллюстрации, проекты библиотеки»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(35ч.)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 – конференция «Детективы и приключения» (25ч.)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6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.Методист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МБУК «ГЦДБ»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Салтыкова О.А.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методических  лекциях  онлайн формата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Литературный вторник»,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посвящённых современной детской литературе (10 часов)</w:t>
      </w:r>
    </w:p>
    <w:p w:rsidR="000713CA" w:rsidRDefault="000713CA" w:rsidP="000713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тор: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ПКДБ им. Л.И. Кузьмина.</w:t>
      </w:r>
    </w:p>
    <w:p w:rsidR="009615EE" w:rsidRPr="009A0030" w:rsidRDefault="009615EE" w:rsidP="009615E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12.5. Инновационная деятельность. Виды и формы инноваций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различные направления библиотечной деятельности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Трансляция опыта библиотечных специалистов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СМИ, профессиональных изданиях, на краевых, всероссийских профессиональных  мероприятиях.</w:t>
      </w:r>
    </w:p>
    <w:p w:rsidR="009615EE" w:rsidRPr="009A0030" w:rsidRDefault="009615EE" w:rsidP="009615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методического обеспечения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профессионально-творческой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инновационной деятельности 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библиотеке определяется следующим образом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содействие </w:t>
      </w:r>
      <w:r w:rsidR="00B3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проявлению индивидуальности, применению лучших образцов традиционного опыта библиотечной деятельности при освоении новых технологий  библиотечного труда, формированию единых целей и решению общих задач.</w:t>
      </w:r>
    </w:p>
    <w:p w:rsidR="009615EE" w:rsidRPr="009A0030" w:rsidRDefault="009615EE" w:rsidP="009615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12.5.1. Инновационная деятельность </w:t>
      </w:r>
    </w:p>
    <w:p w:rsidR="009615EE" w:rsidRPr="009A0030" w:rsidRDefault="009615EE" w:rsidP="009615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Инновационная деятельность – не только причина и цель развития, но и верное средство привлечения внимания жителей, органов управления, потенциальных партнеров и спонсоров к работе библиотек. Сегодня библиотека – это творческая площадка для самовыражения, место общения и обмена опытом, образовательный, психологический и социальный центр, где каждый может почувствовать себя нужным, поучаствовать в реализации идей и проектов.</w:t>
      </w:r>
    </w:p>
    <w:p w:rsidR="009615EE" w:rsidRPr="009A0030" w:rsidRDefault="009615EE" w:rsidP="009615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Цифровой формат подготовки аналитических и статистических отчётов, справок, обзоров, материалов об опыте работы библиотек, а также возможности быстрой передачи данных, благодаря ИКТ, изменили характер и повысили уровень аналитической деятельности. Виртуальная среда предоставляет больше возможностей для изучения, обобщения и использования положительного опыта работы, в том числе инноваций. Работа библиотеки в электронной среде является одной из главных содержательных направлений методической  деятельности. На сайте  МБУК «ГЦДБ» функционируют рубрики, посвящённые методической работе, осуществляется информирование о событиях, происходящих в библиотеках региона, края. На странице ВК функционируют информационные блоки, направленные на повышение эффективности профессиональной деятельности специалистов МБУК «ГЦДБ» (хештеги «#НоваяБиблиотека» «#Коллегам»)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12.5.2.Система изучения и внедрения.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Выявление потребности в улучшении деятельности МБУК «ГЦДБ».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 того чтобы выявить  методическую потребность  в улучшении  деятельности МБУК «ГЦДБ»  были реализованы следующие мероприятия с последующей обработкой данных:  анкетирование специалистов МБУК «ГЦДБ»; анкетирование  целевых групп пользователей МБУК «ГЦДБ»; опросы представителей целевых групп пользователей. На основании обработанного материала определяются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направления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библиотечной деятельности,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требующие  инновационного изменения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3.Проектно-программная деятельность, обеспечивающая  инновационные изменения в  направлениях деятельности, определённой путём  исследований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 (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см. раздел 5)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4F4F4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4.Сбор технологий, разработка комплекса средств</w:t>
      </w:r>
      <w:r w:rsidR="00841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инновационного менеджмента, обеспечивающих формирование инновационного климата, ориентированного на  направления библиотечной деятельности, требующие  инновационного изменения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12.5.3. Инновации по отдельным направлениям. Виды и формы инноваций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67241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были определены направления, требующие инновационных изменений в деятельности МБУК «ГЦДБ»: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разработка проектов и программ по различным направлениям библиотечного обслуживания: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мероприятий в онлайн формате; реализация мероприятий во внестационарных условиях; реализация мероприятий, ориентированных на научно - познавательную деятельность;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-применение инновационных форм обучения специалистов библиотеки (мастер-классы, творческие лаборатории, практикумы);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-межведомственное взаимодействие структур  при функционировании  библиотеки как Центра родительского образования: МБУК «ГЦДБ»</w:t>
      </w:r>
      <w:r w:rsidR="00841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учреждения образовательной сферы (консультирование; информационные площадки, методическое сопровождение реализации акции)</w:t>
      </w:r>
      <w:r w:rsidR="00841A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12.5.4. Информационное обеспечение профессиональной  инновационной деятельности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заключается в следующих позициях: наличие в фонде специализированной литературы, профессиональных журналов; взаимодействия с районным методическим центром МБУК «ГМЦБ», краевым методическим центром ГКУК «ПКДБ им. Л.И. Кузьмина». </w:t>
      </w:r>
    </w:p>
    <w:p w:rsidR="005B4D01" w:rsidRPr="009A0030" w:rsidRDefault="005B4D01" w:rsidP="005B4D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профессиональной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инновационной деятельности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 применяются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Интернет – ресурсы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:  профессиональные официальные сайты учреждений культуры, образования; профессиональные тематические страницы ВКонтакте. Самообразованию способствуют и ссылки на официальные сайты крупнейших российских и зарубежных библиотек, адреса российских библиотечных порталов, информация о библиотеках, программах, конкурсах, событиях профессиональной жизни.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Активно используются  материалы с профессиональных сайтов:</w:t>
      </w:r>
      <w:r w:rsidR="000F1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 РГДБ;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  ПКДБ им. Л.И. Кузьмина, сайт проекта «Сохраним семью – сбережём Россию»». Повышение квалификации специалистов МБУК «ГЦДБ» происходит  в формате  дистанционного обучения и в формате очно - заочного обучения с помощью  Интернет – ресурсов. Разработаны следующие информационные кейсы: картотека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инновационных идей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развитии детских библиотек в России; виртуальная подборка инновационных разработок по реализации массовых мероприятий «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Есть идея!»; «Информационный навигатор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»: виртуальная подборка специализированных сайтов.</w:t>
      </w:r>
      <w:r w:rsidR="00895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консультации специалистов МБУК «ГЦДБ» при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реализации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инновационных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работы в деятельности МБУК «ГЦДБ». 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12.5.6 Профессиональные конкурсы.</w:t>
      </w:r>
    </w:p>
    <w:p w:rsidR="005B4D01" w:rsidRPr="009A0030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профессиональном развитии библиотечных специалистов необходимо отметить важную роль конкурсов. Проведение конкурсов даёт возможность проявить нереализованные профессионально-личностные возможности, поднять престиж профессии в целом и библиотеки в частности. Конкурсы являются тем механизмом, который позволяет изучить, обобщить, транслировать представленные на них новаторские приёмы и необычные идеи.</w:t>
      </w:r>
    </w:p>
    <w:p w:rsidR="00803715" w:rsidRDefault="005B4D01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 МБУК «ГЦДБ» Салтыкова О..А. принимала участие в конкурсе проектов, направленных на развитие библиотечного  дела в Пермском крае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«Библиотека – центр коммуникаций»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96D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организатор которого </w:t>
      </w:r>
      <w:r w:rsidRPr="00280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ГКБУК «Центр по реализации проектов в сфере культуры» Министерство культуры Пермского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ом: </w:t>
      </w:r>
      <w:r w:rsidR="00D82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«Корпорация краеведов»: интерактивное квест – бюро в библиотеке». </w:t>
      </w:r>
    </w:p>
    <w:p w:rsidR="00D82948" w:rsidRDefault="00D82948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 МБУК «ГЦДБ»</w:t>
      </w:r>
      <w:r w:rsidR="00050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Салтыкова О..А. принимала участие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Всероссийском конкурсе Фонда Тимченко «Среда возможностей» с проектом «</w:t>
      </w:r>
      <w:r w:rsidRPr="00A571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В«Месте). Дети».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715B" w:rsidRDefault="00A5715B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A57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 МБУК «ГЦДБ»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Салтыкова О..А. принимала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открытом конкурсе программ по организации летнего досуга детей и подростков  с  проектом </w:t>
      </w:r>
      <w:r w:rsidRPr="004954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«МыВ(Месте</w:t>
      </w:r>
      <w:r w:rsidR="004954BF" w:rsidRPr="004954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). Лето</w:t>
      </w:r>
      <w:r w:rsidR="004954BF">
        <w:rPr>
          <w:rFonts w:ascii="Times New Roman" w:eastAsia="Times New Roman" w:hAnsi="Times New Roman" w:cs="Times New Roman"/>
          <w:sz w:val="28"/>
          <w:szCs w:val="28"/>
          <w:lang w:eastAsia="ru-RU"/>
        </w:rPr>
        <w:t>». Грант  - 20 000р. Организатор: Администрация ГМО.</w:t>
      </w:r>
    </w:p>
    <w:p w:rsidR="00803715" w:rsidRPr="00B84A09" w:rsidRDefault="00803715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4A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12.6. Методический Совет.</w:t>
      </w:r>
    </w:p>
    <w:p w:rsidR="00803715" w:rsidRPr="00B84A09" w:rsidRDefault="00803715" w:rsidP="005B4D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4A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12.7.Издательская деятельность учреждения (особенности, тематика). Эффективные  формы использования изданий. </w:t>
      </w:r>
      <w:r w:rsidR="00B84A09" w:rsidRPr="00B84A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725A">
        <w:rPr>
          <w:rFonts w:ascii="Times New Roman" w:hAnsi="Times New Roman" w:cs="Times New Roman"/>
          <w:b/>
          <w:sz w:val="28"/>
          <w:szCs w:val="28"/>
        </w:rPr>
        <w:t>Библиографические издания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Буклет «Хлеб блокадного Ленинграда» – 10 экз;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Буклет «Великое сражение эпохи: Сталинградская битва» – 10 экз;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Буклет «Масленица от А до Я» – 10 экз;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Памятка «Факты про счастье» – 10 экз;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Буклет «Эко совет» – 10 экз;</w:t>
      </w:r>
    </w:p>
    <w:p w:rsidR="0014725A" w:rsidRPr="0014725A" w:rsidRDefault="0014725A" w:rsidP="0014725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lastRenderedPageBreak/>
        <w:t>Памятка «</w:t>
      </w:r>
      <w:r w:rsidRPr="001472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День памяти о </w:t>
      </w:r>
      <w:r w:rsidRPr="001472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геноциде советского народа нацистами и их пособниками в годы Великой Отечественной войны»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экз;</w:t>
      </w:r>
    </w:p>
    <w:p w:rsidR="0014725A" w:rsidRPr="0014725A" w:rsidRDefault="0014725A" w:rsidP="0014725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Буклет «Если рядом сказка...»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Буклет «О войне рассказывают книги»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Закладка «Стихи А.С. Пушкина» Закладка «Стихи А.С. Пушкина»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Закладка «День России»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Памятка «Правила счастливой семьи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Книжка-памятка «Правила обращения с книгой»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экз;</w:t>
      </w:r>
    </w:p>
    <w:p w:rsidR="0014725A" w:rsidRPr="0014725A" w:rsidRDefault="0014725A" w:rsidP="0014725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Буклет «Папы – герои детских книг»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Буклет «Забвению не подлежит»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экз;</w:t>
      </w:r>
    </w:p>
    <w:p w:rsidR="0014725A" w:rsidRPr="0014725A" w:rsidRDefault="0014725A" w:rsidP="0014725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Буклет «Подвиги во имя Победы»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экз.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b/>
          <w:sz w:val="28"/>
          <w:szCs w:val="28"/>
          <w:lang w:eastAsia="ru-RU"/>
        </w:rPr>
        <w:t>Итого: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4725A">
        <w:rPr>
          <w:rFonts w:ascii="Times New Roman" w:hAnsi="Times New Roman" w:cs="Times New Roman"/>
          <w:b/>
          <w:sz w:val="28"/>
          <w:szCs w:val="28"/>
          <w:lang w:eastAsia="ru-RU"/>
        </w:rPr>
        <w:t>15 библиографических ресурсов, 150 экз.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b/>
          <w:sz w:val="28"/>
          <w:szCs w:val="28"/>
          <w:lang w:eastAsia="ru-RU"/>
        </w:rPr>
        <w:t>Методические издания: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Брошюра «Год Защитника Отечества в библиотеке»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15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Брошюра «Проект «Война. Память. Победа»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Брошюра «Организация летнего досуга детей и подростков «Мы В(Месте). Лето) - 10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Брошюра «Проект функционирования ресурсного семейного центра «Мы В(Месте). Семья» - 15 экз.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Итого: 4 методических изданий, 50 экз.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b/>
          <w:sz w:val="28"/>
          <w:szCs w:val="28"/>
          <w:lang w:eastAsia="ru-RU"/>
        </w:rPr>
        <w:t>Рекламные издания: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«Роспись значков»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«Семья. Мир. Май»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«Роспись смайликов»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«Защитники Отечества»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«Битва поколений»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147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Афиша «Где логика?» </w:t>
      </w:r>
      <w:r w:rsidRPr="0014725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– </w:t>
      </w:r>
      <w:r w:rsidRPr="0014725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14725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«Книгоманы против книголюбов»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«Книжная помощница»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«Создай украшение сам»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«Музыкальная битва» 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«Лабиринт профессий»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«Горнозаводск от А до Я»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«Победа ковалась в тылу»»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«Эхо войны»»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«Мероприятия по пушкинской карте»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«Свои герои»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147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Афиша «Секреты родного города» </w:t>
      </w:r>
      <w:r w:rsidRPr="0014725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– </w:t>
      </w:r>
      <w:r w:rsidRPr="0014725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14725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«АРТ-БУК-Лето»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«БУК-Хобби»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«Новогодний микс»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«Дарите книги с любовью»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Афиша «Вселенная по имени Мама»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«Живая классика»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«Библиотечный марафон»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«Горнозаводские маршруты»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«Книжный АУКЦИОН»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«Литературный КРОКОДИЛ»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«Мальчики против девочек»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«Музыкальное ЛОТО»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«НЕ скучная литература» 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«Пермский лабиринт»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«По страницам литературных произведений»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«Тайна библиотеки»»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«ЭТНО-Слобода»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«Игры Патриотов»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«КвестОриентирование по Горнозаводску»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«Книжное путешествие»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«Победа глазами детей»–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«Космические гонки»–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«Лучшая многодетная семья»–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«Лучшая читающая семья»–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«Пермский МИШКА»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«Десятилетие детства»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«Книги юбиляры»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«Время героев»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«День Патриота»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«Неделя детской книги»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«Подарите радость чтения»»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«Лето в библиотеке»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«Семейный литературный диктант»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«Символы России»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Афиша «БУК-Хобби»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b/>
          <w:sz w:val="28"/>
          <w:szCs w:val="28"/>
          <w:lang w:eastAsia="ru-RU"/>
        </w:rPr>
        <w:t>Итого: 52 рекламных изданий, 520 экз.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725A">
        <w:rPr>
          <w:rFonts w:ascii="Times New Roman" w:hAnsi="Times New Roman" w:cs="Times New Roman"/>
          <w:b/>
          <w:sz w:val="28"/>
          <w:szCs w:val="28"/>
        </w:rPr>
        <w:t xml:space="preserve">Другие : 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Памятка «Георгиевская лента»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экз.;</w:t>
      </w:r>
    </w:p>
    <w:p w:rsidR="0014725A" w:rsidRPr="0014725A" w:rsidRDefault="0014725A" w:rsidP="0014725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Буклет «Сталинград. 200 дней мужества»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экз.;</w:t>
      </w:r>
    </w:p>
    <w:p w:rsidR="0014725A" w:rsidRPr="0014725A" w:rsidRDefault="0014725A" w:rsidP="0014725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Памятка « Электросбережение – не экономия, а умное потребление»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Буклет «Книги детям о Великой Отечественной войне» 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Буклет «Осень  в произведениях русских писателей»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Закладка «Мы слышим ваши голоса»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экз.;</w:t>
      </w:r>
    </w:p>
    <w:p w:rsidR="0014725A" w:rsidRPr="0014725A" w:rsidRDefault="0014725A" w:rsidP="0014725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</w:rPr>
        <w:t xml:space="preserve">Буклет «Правила зимней безопасности» </w:t>
      </w:r>
      <w:r w:rsidRPr="0014725A">
        <w:rPr>
          <w:rFonts w:ascii="Times New Roman" w:hAnsi="Times New Roman" w:cs="Times New Roman"/>
          <w:sz w:val="28"/>
          <w:szCs w:val="28"/>
          <w:lang w:eastAsia="ru-RU"/>
        </w:rPr>
        <w:t>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Буклет  « Буква к букве…и возникло слово» – 25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Буклет «Зимние забавы» – 25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Буклет «Игры, развивающие нравственные качества детей» – 25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Буклет «10 последствий нехватки родительского внимания» –25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Буклет «10 творческих игр перед сном» – 50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Буклет «12 семейных ритуалов» – 25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Буклет «20 подсказок от Юлии Гиппенрейтер» – 50 экз.;</w:t>
      </w:r>
    </w:p>
    <w:p w:rsidR="0014725A" w:rsidRPr="0014725A" w:rsidRDefault="0014725A" w:rsidP="001472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147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Буклет «Холокост» </w:t>
      </w:r>
      <w:r w:rsidRPr="0014725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147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Буклет «Памятка. Берегите детей» </w:t>
      </w:r>
      <w:r w:rsidRPr="0014725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Буклет «Территория БЕЗопасности»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sz w:val="28"/>
          <w:szCs w:val="28"/>
          <w:lang w:eastAsia="ru-RU"/>
        </w:rPr>
        <w:t>Буклет «Визитка детской библиотеки» – 10 экз.;</w:t>
      </w:r>
    </w:p>
    <w:p w:rsidR="0014725A" w:rsidRPr="0014725A" w:rsidRDefault="0014725A" w:rsidP="0014725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b/>
          <w:sz w:val="28"/>
          <w:szCs w:val="28"/>
          <w:lang w:eastAsia="ru-RU"/>
        </w:rPr>
        <w:t>Итого:  18 изданий, 335 экз.</w:t>
      </w:r>
    </w:p>
    <w:p w:rsidR="0014725A" w:rsidRDefault="0014725A" w:rsidP="001472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725A">
        <w:rPr>
          <w:rFonts w:ascii="Times New Roman" w:hAnsi="Times New Roman" w:cs="Times New Roman"/>
          <w:b/>
          <w:sz w:val="28"/>
          <w:szCs w:val="28"/>
          <w:lang w:eastAsia="ru-RU"/>
        </w:rPr>
        <w:t>Итого: 89 изданий, общий тираж составил -  1055 экз.</w:t>
      </w:r>
    </w:p>
    <w:p w:rsidR="004954BF" w:rsidRPr="004954BF" w:rsidRDefault="004954BF" w:rsidP="004954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Эффективные формы  использования  изданий: </w:t>
      </w:r>
      <w:r w:rsidRPr="004954BF">
        <w:rPr>
          <w:rFonts w:ascii="Times New Roman" w:hAnsi="Times New Roman" w:cs="Times New Roman"/>
          <w:sz w:val="28"/>
          <w:szCs w:val="28"/>
          <w:lang w:eastAsia="ru-RU"/>
        </w:rPr>
        <w:t xml:space="preserve">распространение  в формате  онлайн – рассылок; использование в рамках уличных акций; использование  во внестационарных условиях. </w:t>
      </w:r>
    </w:p>
    <w:p w:rsidR="00B84A09" w:rsidRDefault="00B84A09" w:rsidP="00B84A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Выводы. Приоритетные задачи  и направления  развития  методической деятельности.</w:t>
      </w:r>
    </w:p>
    <w:p w:rsidR="00B84A09" w:rsidRDefault="00B84A09" w:rsidP="008955F7">
      <w:pPr>
        <w:tabs>
          <w:tab w:val="left" w:pos="0"/>
          <w:tab w:val="left" w:pos="7365"/>
          <w:tab w:val="right" w:pos="9748"/>
        </w:tabs>
        <w:spacing w:after="0" w:line="240" w:lineRule="auto"/>
        <w:ind w:right="-676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еятельность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методического отдела МБУК «ГЦДБ» может быть признана  эффективной в данном отчётном периоде. </w:t>
      </w:r>
    </w:p>
    <w:p w:rsidR="00325006" w:rsidRPr="003E41C2" w:rsidRDefault="00B84A09" w:rsidP="008955F7">
      <w:pPr>
        <w:tabs>
          <w:tab w:val="left" w:pos="0"/>
          <w:tab w:val="left" w:pos="7365"/>
          <w:tab w:val="right" w:pos="9748"/>
        </w:tabs>
        <w:spacing w:after="0" w:line="240" w:lineRule="auto"/>
        <w:ind w:right="-676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Приоритетные задачи и направления развития методической деятельности: 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проектов и программ по различным направлениям библиотечного обслуживания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A00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0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 усовершенствование системы  повышения  квалификации  специалистов МБУК «ГЦДБ».</w:t>
      </w:r>
    </w:p>
    <w:p w:rsidR="00FC4CC3" w:rsidRPr="005B4D01" w:rsidRDefault="00FC4CC3" w:rsidP="00FC4CC3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B4D01">
        <w:rPr>
          <w:rFonts w:ascii="Times New Roman" w:eastAsia="Calibri" w:hAnsi="Times New Roman" w:cs="Times New Roman"/>
          <w:b/>
          <w:sz w:val="28"/>
          <w:szCs w:val="28"/>
        </w:rPr>
        <w:t>13. Информационно-коммуникационные технологии (ИКТ) в библиотеке.</w:t>
      </w:r>
      <w:r w:rsidR="0000618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B4D01">
        <w:rPr>
          <w:rFonts w:ascii="Times New Roman" w:eastAsia="Calibri" w:hAnsi="Times New Roman" w:cs="Times New Roman"/>
          <w:b/>
          <w:sz w:val="28"/>
          <w:szCs w:val="28"/>
        </w:rPr>
        <w:t>Автоматизация библиотечно-библиографических процессов.</w:t>
      </w:r>
    </w:p>
    <w:p w:rsidR="00FC4CC3" w:rsidRPr="005B4D01" w:rsidRDefault="00FC4CC3" w:rsidP="00FC4C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4D01">
        <w:rPr>
          <w:rFonts w:ascii="Times New Roman" w:eastAsia="Calibri" w:hAnsi="Times New Roman" w:cs="Times New Roman"/>
          <w:b/>
          <w:sz w:val="28"/>
          <w:szCs w:val="28"/>
        </w:rPr>
        <w:t>13.1 Задачи, решаемые (решенные) библиотекой через компьютеризацию библиотечной сети в текущем году.</w:t>
      </w:r>
    </w:p>
    <w:p w:rsidR="00FC4CC3" w:rsidRPr="005B4D01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B4D01">
        <w:rPr>
          <w:rFonts w:ascii="Times New Roman" w:eastAsia="Calibri" w:hAnsi="Times New Roman" w:cs="Times New Roman"/>
          <w:sz w:val="28"/>
          <w:szCs w:val="28"/>
        </w:rPr>
        <w:t>Информатизация детской библиотеки осуществляется с целью предоставления доступа к информации на качественно новом уровне, развитию новых форм обслуживания, обеспечения возможности записи, сохранности доступа к информации в электронной форме, работы в сетевом режиме. Информация библиотеки помогает облегчить поиск информации пользователям и приближает информацию к пользованию библиотеки, через ЭСКС, ЭК «Книги МБУК «ГЦДБ», Интернет, библиотечно-библиографические уроки, мастер-классы, создание интерактивных и онлайн игр. С библиотеками края общаемся с помощью скайп системы, электронную почту и через интернет сайт.</w:t>
      </w:r>
    </w:p>
    <w:p w:rsidR="00FC4CC3" w:rsidRPr="005B4D01" w:rsidRDefault="00FC4CC3" w:rsidP="003E762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B4D01">
        <w:rPr>
          <w:rFonts w:ascii="Times New Roman" w:eastAsia="Calibri" w:hAnsi="Times New Roman" w:cs="Times New Roman"/>
          <w:b/>
          <w:sz w:val="28"/>
          <w:szCs w:val="28"/>
        </w:rPr>
        <w:t>13.2 Состояние компьютерного парка муниципальных библиотек. Число персональных компьютеров. Число персональных компьютеров для пользователей, в том числе для пользователей – детей, для людей с ограниченными возможностями здоровья. Возраст компьютерного парка (таблица 13б).</w:t>
      </w:r>
    </w:p>
    <w:p w:rsidR="00FC4CC3" w:rsidRPr="005B4D01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D0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данный момент в детской библиотеке всего - 12 ПК, из них подключено к сети Интернет -12, для служебного пользования - 10 ПК, читатели имеют 2 автоматизированных читательских мест, доступ к ЭК через локальную сеть - 12. В библиотеке имеются в наличии – 6 принтеров, 5- МФУ, 1 –факс. В 2014 году произведена установка Wi-Fi. </w:t>
      </w:r>
    </w:p>
    <w:p w:rsidR="00FC4CC3" w:rsidRPr="005B4D01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D01">
        <w:rPr>
          <w:rFonts w:ascii="Times New Roman" w:eastAsia="Calibri" w:hAnsi="Times New Roman" w:cs="Times New Roman"/>
          <w:sz w:val="28"/>
          <w:szCs w:val="28"/>
        </w:rPr>
        <w:t>В 2025 году на основании Постановления Администрации Горнозаводского муниципального округа Пермского края от 30.06.2025 № 935 «О разрешении МБУК «ГЦДБ» списания муниципального имущества» было списано:</w:t>
      </w:r>
      <w:r w:rsidR="00B84A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4D01">
        <w:rPr>
          <w:rFonts w:ascii="Times New Roman" w:eastAsia="Calibri" w:hAnsi="Times New Roman" w:cs="Times New Roman"/>
          <w:sz w:val="28"/>
          <w:szCs w:val="28"/>
        </w:rPr>
        <w:t xml:space="preserve"> компьютер в сборе – 3 шт.</w:t>
      </w:r>
      <w:r w:rsidR="00B84A09">
        <w:rPr>
          <w:rFonts w:ascii="Times New Roman" w:eastAsia="Calibri" w:hAnsi="Times New Roman" w:cs="Times New Roman"/>
          <w:sz w:val="28"/>
          <w:szCs w:val="28"/>
        </w:rPr>
        <w:t>;</w:t>
      </w:r>
      <w:r w:rsidRPr="005B4D01">
        <w:rPr>
          <w:rFonts w:ascii="Times New Roman" w:eastAsia="Calibri" w:hAnsi="Times New Roman" w:cs="Times New Roman"/>
          <w:sz w:val="28"/>
          <w:szCs w:val="28"/>
        </w:rPr>
        <w:t xml:space="preserve"> принтер – 2 шт.</w:t>
      </w:r>
      <w:r w:rsidR="00B84A09">
        <w:rPr>
          <w:rFonts w:ascii="Times New Roman" w:eastAsia="Calibri" w:hAnsi="Times New Roman" w:cs="Times New Roman"/>
          <w:sz w:val="28"/>
          <w:szCs w:val="28"/>
        </w:rPr>
        <w:t>;</w:t>
      </w:r>
      <w:r w:rsidRPr="005B4D01">
        <w:rPr>
          <w:rFonts w:ascii="Times New Roman" w:eastAsia="Calibri" w:hAnsi="Times New Roman" w:cs="Times New Roman"/>
          <w:sz w:val="28"/>
          <w:szCs w:val="28"/>
        </w:rPr>
        <w:t xml:space="preserve"> принтер (МФУ) – 1 шт.</w:t>
      </w:r>
    </w:p>
    <w:p w:rsidR="00FC4CC3" w:rsidRPr="005B4D01" w:rsidRDefault="00FC4CC3" w:rsidP="008955F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D01">
        <w:rPr>
          <w:rFonts w:ascii="Times New Roman" w:eastAsia="Calibri" w:hAnsi="Times New Roman" w:cs="Times New Roman"/>
          <w:sz w:val="28"/>
          <w:szCs w:val="28"/>
        </w:rPr>
        <w:t xml:space="preserve">20 января 2025 года был заключен договор № 99507209 ПАО «Ростелеком» об оказании услуг связи юридическому лицу, финансируемому из соответствующего бюджета Интернет по оптике с тарифным планом 75331 ТП «Скоростной Интернет 50 мб/с». Размер трафика </w:t>
      </w:r>
      <w:r w:rsidRPr="005B4D01">
        <w:rPr>
          <w:rFonts w:ascii="Times New Roman" w:eastAsia="Calibri" w:hAnsi="Times New Roman" w:cs="Times New Roman"/>
          <w:bCs/>
          <w:sz w:val="28"/>
          <w:szCs w:val="28"/>
        </w:rPr>
        <w:t>высокоскоростной</w:t>
      </w:r>
      <w:r w:rsidRPr="005B4D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4D01">
        <w:rPr>
          <w:rFonts w:ascii="Times New Roman" w:eastAsia="Calibri" w:hAnsi="Times New Roman" w:cs="Times New Roman"/>
          <w:bCs/>
          <w:sz w:val="28"/>
          <w:szCs w:val="28"/>
        </w:rPr>
        <w:t>Wi</w:t>
      </w:r>
      <w:r w:rsidRPr="005B4D01">
        <w:rPr>
          <w:rFonts w:ascii="Times New Roman" w:eastAsia="Calibri" w:hAnsi="Times New Roman" w:cs="Times New Roman"/>
          <w:sz w:val="28"/>
          <w:szCs w:val="28"/>
        </w:rPr>
        <w:t>-</w:t>
      </w:r>
      <w:r w:rsidRPr="005B4D01">
        <w:rPr>
          <w:rFonts w:ascii="Times New Roman" w:eastAsia="Calibri" w:hAnsi="Times New Roman" w:cs="Times New Roman"/>
          <w:bCs/>
          <w:sz w:val="28"/>
          <w:szCs w:val="28"/>
        </w:rPr>
        <w:t>Fi.</w:t>
      </w:r>
    </w:p>
    <w:p w:rsidR="00FC4CC3" w:rsidRPr="005B4D01" w:rsidRDefault="00FC4CC3" w:rsidP="008955F7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D01">
        <w:rPr>
          <w:rFonts w:ascii="Times New Roman" w:eastAsia="Calibri" w:hAnsi="Times New Roman" w:cs="Times New Roman"/>
          <w:sz w:val="28"/>
          <w:szCs w:val="28"/>
        </w:rPr>
        <w:t xml:space="preserve">Возраст компьютерного парка обновлен с 2025 года и ранее. Количество компьютеров в детской библиотеке всего – 12. </w:t>
      </w:r>
      <w:r w:rsidRPr="005B4D01">
        <w:rPr>
          <w:rFonts w:ascii="Times New Roman" w:eastAsia="Calibri" w:hAnsi="Times New Roman" w:cs="Times New Roman"/>
          <w:b/>
          <w:sz w:val="28"/>
          <w:szCs w:val="28"/>
        </w:rPr>
        <w:t>1-2 года</w:t>
      </w:r>
      <w:r w:rsidRPr="005B4D01">
        <w:rPr>
          <w:rFonts w:ascii="Times New Roman" w:eastAsia="Calibri" w:hAnsi="Times New Roman" w:cs="Times New Roman"/>
          <w:sz w:val="28"/>
          <w:szCs w:val="28"/>
        </w:rPr>
        <w:t xml:space="preserve"> – 1; </w:t>
      </w:r>
      <w:r w:rsidRPr="005B4D01">
        <w:rPr>
          <w:rFonts w:ascii="Times New Roman" w:eastAsia="Calibri" w:hAnsi="Times New Roman" w:cs="Times New Roman"/>
          <w:b/>
          <w:sz w:val="28"/>
          <w:szCs w:val="28"/>
        </w:rPr>
        <w:t>3-5 лет</w:t>
      </w:r>
      <w:r w:rsidRPr="005B4D01">
        <w:rPr>
          <w:rFonts w:ascii="Times New Roman" w:eastAsia="Calibri" w:hAnsi="Times New Roman" w:cs="Times New Roman"/>
          <w:sz w:val="28"/>
          <w:szCs w:val="28"/>
        </w:rPr>
        <w:t xml:space="preserve"> – 1; </w:t>
      </w:r>
      <w:r w:rsidRPr="005B4D01">
        <w:rPr>
          <w:rFonts w:ascii="Times New Roman" w:eastAsia="Calibri" w:hAnsi="Times New Roman" w:cs="Times New Roman"/>
          <w:b/>
          <w:sz w:val="28"/>
          <w:szCs w:val="28"/>
        </w:rPr>
        <w:t>6-10 лет</w:t>
      </w:r>
      <w:r w:rsidRPr="005B4D01">
        <w:rPr>
          <w:rFonts w:ascii="Times New Roman" w:eastAsia="Calibri" w:hAnsi="Times New Roman" w:cs="Times New Roman"/>
          <w:sz w:val="28"/>
          <w:szCs w:val="28"/>
        </w:rPr>
        <w:t xml:space="preserve"> – 3. </w:t>
      </w:r>
      <w:r w:rsidRPr="005B4D01">
        <w:rPr>
          <w:rFonts w:ascii="Times New Roman" w:eastAsia="Calibri" w:hAnsi="Times New Roman" w:cs="Times New Roman"/>
          <w:b/>
          <w:sz w:val="28"/>
          <w:szCs w:val="28"/>
        </w:rPr>
        <w:t>Старше 10 лет</w:t>
      </w:r>
      <w:r w:rsidRPr="005B4D01">
        <w:rPr>
          <w:rFonts w:ascii="Times New Roman" w:eastAsia="Calibri" w:hAnsi="Times New Roman" w:cs="Times New Roman"/>
          <w:sz w:val="28"/>
          <w:szCs w:val="28"/>
        </w:rPr>
        <w:t xml:space="preserve"> – 7.</w:t>
      </w:r>
    </w:p>
    <w:p w:rsidR="00FC4CC3" w:rsidRPr="00006184" w:rsidRDefault="00FC4CC3" w:rsidP="00FC4C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4D01">
        <w:rPr>
          <w:rFonts w:ascii="Times New Roman" w:eastAsia="Calibri" w:hAnsi="Times New Roman" w:cs="Times New Roman"/>
          <w:b/>
          <w:sz w:val="28"/>
          <w:szCs w:val="28"/>
        </w:rPr>
        <w:t xml:space="preserve">13.3 Компьютеризация библиотек. Обновление компьютерной </w:t>
      </w:r>
      <w:r w:rsidRPr="00006184">
        <w:rPr>
          <w:rFonts w:ascii="Times New Roman" w:eastAsia="Calibri" w:hAnsi="Times New Roman" w:cs="Times New Roman"/>
          <w:b/>
          <w:sz w:val="28"/>
          <w:szCs w:val="28"/>
        </w:rPr>
        <w:t>техники сети общедоступных библиотек:</w:t>
      </w:r>
    </w:p>
    <w:p w:rsidR="00FC4CC3" w:rsidRPr="00006184" w:rsidRDefault="00FC4CC3" w:rsidP="00FC4C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В 2024 году благодаря реализации творческого проекта: "Горнозаводское - Родное": мобильная мастерская краеведческого сторителлинга" был приобретен компьютер в сборе -  50000,00 рублей. Компьютер имеет выход в Интернет через адаптер беспроводной сети 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USB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TP</w:t>
      </w:r>
      <w:r w:rsidRPr="00006184">
        <w:rPr>
          <w:rFonts w:ascii="Times New Roman" w:eastAsia="Calibri" w:hAnsi="Times New Roman" w:cs="Times New Roman"/>
          <w:sz w:val="28"/>
          <w:szCs w:val="28"/>
        </w:rPr>
        <w:t>-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Link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. Данное оборудование используется для работы специалиста библиотеки. В нашей библиотеке установлен 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Wi</w:t>
      </w:r>
      <w:r w:rsidRPr="00006184">
        <w:rPr>
          <w:rFonts w:ascii="Times New Roman" w:eastAsia="Calibri" w:hAnsi="Times New Roman" w:cs="Times New Roman"/>
          <w:sz w:val="28"/>
          <w:szCs w:val="28"/>
        </w:rPr>
        <w:t>-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Fi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(блок 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ONT</w:t>
      </w:r>
      <w:r w:rsidRPr="00006184">
        <w:rPr>
          <w:rFonts w:ascii="Times New Roman" w:eastAsia="Calibri" w:hAnsi="Times New Roman" w:cs="Times New Roman"/>
          <w:sz w:val="28"/>
          <w:szCs w:val="28"/>
        </w:rPr>
        <w:t>/О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NU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GPON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HUAWEI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HG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8245). Данное оборудование было приобретено на средства проекта, инициированного «Центром реализации культурных проектов Пермского края».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Компьютерный парк полностью обновлен за счет реализации проектов: 2022 год при реализации проекта «ЭТНО-Лаб» был приобретен ноутбук – 1 шт.(2022г.). Во 2 полугодии 2023 года был приобретен МФУ струйное 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Canon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PIXMA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G</w:t>
      </w:r>
      <w:r w:rsidRPr="00006184">
        <w:rPr>
          <w:rFonts w:ascii="Times New Roman" w:eastAsia="Calibri" w:hAnsi="Times New Roman" w:cs="Times New Roman"/>
          <w:sz w:val="28"/>
          <w:szCs w:val="28"/>
        </w:rPr>
        <w:t>2420 – 1 шт. для служебного пользования.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В МБУК «ГЦДБ» производится электронная роспись периодических изданий, новых поступлений книг; роспись ведётся в программе 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MAR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С - 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SQL</w:t>
      </w:r>
      <w:r w:rsidRPr="00006184">
        <w:rPr>
          <w:rFonts w:ascii="Times New Roman" w:eastAsia="Calibri" w:hAnsi="Times New Roman" w:cs="Times New Roman"/>
          <w:sz w:val="28"/>
          <w:szCs w:val="28"/>
        </w:rPr>
        <w:t>. Карточки в алфавитный и систематический каталог распечатываются на принтере.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В 2025 году во 2 полугодии была приобретена и установлена лицензионная программа для автоматизации библиотечных процессов Kaspersky Internet Рlus+ продление лицензии для всех устройств на 3 устройства и на 5 устройств.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Наличие и внедрение RFID-технологии. Данная технология – отсутствует в библиотеке.</w:t>
      </w:r>
    </w:p>
    <w:p w:rsidR="00FC4CC3" w:rsidRPr="00006184" w:rsidRDefault="00FC4CC3" w:rsidP="00FC4C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13.4 ЛВС. Интернет. Электронная почта</w:t>
      </w:r>
    </w:p>
    <w:p w:rsidR="00006184" w:rsidRDefault="00FC4CC3" w:rsidP="00FC4C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t xml:space="preserve">13.4.1. Наличие и использование локальной вычислительной сети (ЛВС) в работе библиотеки, ПО (программное обеспечение) для поддержания сети. </w:t>
      </w:r>
    </w:p>
    <w:p w:rsidR="00FC4CC3" w:rsidRPr="00006184" w:rsidRDefault="00FC4CC3" w:rsidP="00FC4C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t>13.4.2. Подключение библиотек к сети Интернет, возможности. Источники оплаты интернет – связи. Использование Интернет для предоставления услуг (виды, формы). Привести примеры или сделать отсылки к соответствующим разделам анализа. Проблемы использования Интернет (финансовые, кадровые, технологические).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В библиотеке имеется 12 компьютеров, из них 12 компьютеров имеют</w:t>
      </w:r>
      <w:r w:rsidR="00006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выход в Интернет, 12 объединены в ЛВС.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В нашей библиотеке установлен 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Wi</w:t>
      </w:r>
      <w:r w:rsidRPr="00006184">
        <w:rPr>
          <w:rFonts w:ascii="Times New Roman" w:eastAsia="Calibri" w:hAnsi="Times New Roman" w:cs="Times New Roman"/>
          <w:sz w:val="28"/>
          <w:szCs w:val="28"/>
        </w:rPr>
        <w:t>-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Fi</w:t>
      </w:r>
      <w:r w:rsidRPr="00006184">
        <w:rPr>
          <w:rFonts w:ascii="Times New Roman" w:eastAsia="Calibri" w:hAnsi="Times New Roman" w:cs="Times New Roman"/>
          <w:sz w:val="28"/>
          <w:szCs w:val="28"/>
        </w:rPr>
        <w:t>, установка произошла на средства проекта «Тинейджер-Центр».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20 января 2025 года был заключен договор № 99507209 ПАО «Ростелеком» об оказании услуг связи юридическому лицу, финансируемому из соответствующего бюджета Интернет по оптике с тарифным планом 75331 ТП «Скоростной Интернет 50 мб/с». Размер трафика </w:t>
      </w:r>
      <w:r w:rsidRPr="00006184">
        <w:rPr>
          <w:rFonts w:ascii="Times New Roman" w:eastAsia="Calibri" w:hAnsi="Times New Roman" w:cs="Times New Roman"/>
          <w:bCs/>
          <w:sz w:val="28"/>
          <w:szCs w:val="28"/>
        </w:rPr>
        <w:t>высокоскоростной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bCs/>
          <w:sz w:val="28"/>
          <w:szCs w:val="28"/>
        </w:rPr>
        <w:t>Wi</w:t>
      </w:r>
      <w:r w:rsidRPr="00006184">
        <w:rPr>
          <w:rFonts w:ascii="Times New Roman" w:eastAsia="Calibri" w:hAnsi="Times New Roman" w:cs="Times New Roman"/>
          <w:sz w:val="28"/>
          <w:szCs w:val="28"/>
        </w:rPr>
        <w:t>-</w:t>
      </w:r>
      <w:r w:rsidRPr="00006184">
        <w:rPr>
          <w:rFonts w:ascii="Times New Roman" w:eastAsia="Calibri" w:hAnsi="Times New Roman" w:cs="Times New Roman"/>
          <w:bCs/>
          <w:sz w:val="28"/>
          <w:szCs w:val="28"/>
        </w:rPr>
        <w:t xml:space="preserve">Fi. 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Ежемесячный платеж составлял 4235 руб. 00 коп. производится из местного бюджета. 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Адрес электронной почты не менялся </w:t>
      </w:r>
      <w:bookmarkStart w:id="1" w:name="clb790259"/>
      <w:r w:rsidRPr="00006184">
        <w:rPr>
          <w:rFonts w:ascii="Times New Roman" w:eastAsia="Calibri" w:hAnsi="Times New Roman" w:cs="Times New Roman"/>
          <w:sz w:val="28"/>
          <w:szCs w:val="28"/>
        </w:rPr>
        <w:fldChar w:fldCharType="begin"/>
      </w:r>
      <w:r w:rsidRPr="00006184">
        <w:rPr>
          <w:rFonts w:ascii="Times New Roman" w:eastAsia="Calibri" w:hAnsi="Times New Roman" w:cs="Times New Roman"/>
          <w:sz w:val="28"/>
          <w:szCs w:val="28"/>
        </w:rPr>
        <w:instrText xml:space="preserve"> HYPERLINK "https://e.mail.ru/messages/inbox/" </w:instrText>
      </w:r>
      <w:r w:rsidRPr="00006184">
        <w:rPr>
          <w:rFonts w:ascii="Times New Roman" w:eastAsia="Calibri" w:hAnsi="Times New Roman" w:cs="Times New Roman"/>
          <w:sz w:val="28"/>
          <w:szCs w:val="28"/>
        </w:rPr>
        <w:fldChar w:fldCharType="separate"/>
      </w:r>
      <w:r w:rsidRPr="00006184">
        <w:rPr>
          <w:rFonts w:ascii="Times New Roman" w:eastAsia="Calibri" w:hAnsi="Times New Roman" w:cs="Times New Roman"/>
          <w:color w:val="0000FF"/>
          <w:sz w:val="28"/>
          <w:szCs w:val="28"/>
          <w:u w:val="single"/>
        </w:rPr>
        <w:t>gorn_db@mail.ru</w:t>
      </w:r>
      <w:r w:rsidRPr="00006184">
        <w:rPr>
          <w:rFonts w:ascii="Times New Roman" w:eastAsia="Calibri" w:hAnsi="Times New Roman" w:cs="Times New Roman"/>
          <w:sz w:val="28"/>
          <w:szCs w:val="28"/>
        </w:rPr>
        <w:fldChar w:fldCharType="end"/>
      </w:r>
      <w:bookmarkEnd w:id="1"/>
      <w:r w:rsidRPr="0000618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Услугами Интернета пользуются как специалисты библиотеки, так и ее пользователи.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Интернет используется для выполнения справок для пользователей. За справками обращаются все категории пользователей: РДЧ, педагоги, учащиеся с 1 по 9 класс.</w:t>
      </w:r>
    </w:p>
    <w:p w:rsidR="00FC4CC3" w:rsidRPr="00006184" w:rsidRDefault="00FC4CC3" w:rsidP="008955F7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Специалисты с помощью сети Интернет осуществляют следующую деятельность:</w:t>
      </w:r>
      <w:r w:rsidR="008955F7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006184">
        <w:rPr>
          <w:rFonts w:ascii="Times New Roman" w:eastAsia="Calibri" w:hAnsi="Times New Roman" w:cs="Times New Roman"/>
          <w:sz w:val="28"/>
          <w:szCs w:val="28"/>
        </w:rPr>
        <w:t>рганизация методической деятельности</w:t>
      </w:r>
      <w:r w:rsidR="008955F7">
        <w:rPr>
          <w:rFonts w:ascii="Times New Roman" w:eastAsia="Calibri" w:hAnsi="Times New Roman" w:cs="Times New Roman"/>
          <w:sz w:val="28"/>
          <w:szCs w:val="28"/>
        </w:rPr>
        <w:t>; р</w:t>
      </w:r>
      <w:r w:rsidRPr="00006184">
        <w:rPr>
          <w:rFonts w:ascii="Times New Roman" w:eastAsia="Calibri" w:hAnsi="Times New Roman" w:cs="Times New Roman"/>
          <w:sz w:val="28"/>
          <w:szCs w:val="28"/>
        </w:rPr>
        <w:t>абота в социальных сетях;</w:t>
      </w:r>
      <w:r w:rsidR="008955F7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006184">
        <w:rPr>
          <w:rFonts w:ascii="Times New Roman" w:eastAsia="Calibri" w:hAnsi="Times New Roman" w:cs="Times New Roman"/>
          <w:sz w:val="28"/>
          <w:szCs w:val="28"/>
        </w:rPr>
        <w:t>нновационная деятельность;</w:t>
      </w:r>
      <w:r w:rsidR="008955F7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006184">
        <w:rPr>
          <w:rFonts w:ascii="Times New Roman" w:eastAsia="Calibri" w:hAnsi="Times New Roman" w:cs="Times New Roman"/>
          <w:sz w:val="28"/>
          <w:szCs w:val="28"/>
        </w:rPr>
        <w:t>бщение с коллегами, специалистами библиотек других территорий</w:t>
      </w:r>
    </w:p>
    <w:p w:rsidR="00FC4CC3" w:rsidRPr="00006184" w:rsidRDefault="00FC4CC3" w:rsidP="008955F7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Пользователи МБУК «ГЦДБ» используют Интернет для обеспечения следующих потребностей:</w:t>
      </w:r>
      <w:r w:rsidR="008955F7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006184">
        <w:rPr>
          <w:rFonts w:ascii="Times New Roman" w:eastAsia="Calibri" w:hAnsi="Times New Roman" w:cs="Times New Roman"/>
          <w:sz w:val="28"/>
          <w:szCs w:val="28"/>
        </w:rPr>
        <w:t>бщение в социальных сетях;</w:t>
      </w:r>
      <w:r w:rsidR="008955F7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Pr="00006184">
        <w:rPr>
          <w:rFonts w:ascii="Times New Roman" w:eastAsia="Calibri" w:hAnsi="Times New Roman" w:cs="Times New Roman"/>
          <w:sz w:val="28"/>
          <w:szCs w:val="28"/>
        </w:rPr>
        <w:t>оиск информации;</w:t>
      </w:r>
      <w:r w:rsidR="008955F7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Pr="00006184">
        <w:rPr>
          <w:rFonts w:ascii="Times New Roman" w:eastAsia="Calibri" w:hAnsi="Times New Roman" w:cs="Times New Roman"/>
          <w:sz w:val="28"/>
          <w:szCs w:val="28"/>
        </w:rPr>
        <w:t>ередача информации по электронной почте.</w:t>
      </w:r>
    </w:p>
    <w:p w:rsidR="00FC4CC3" w:rsidRPr="00006184" w:rsidRDefault="00FC4CC3" w:rsidP="008955F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t>13.5 Наличие сайта библиотеки, дата открытия, адрес в сети Интернет. Локальные акты, устанавливающие деятельность библиотеки в сети Интернет.</w:t>
      </w:r>
      <w:r w:rsidR="005B4D01" w:rsidRPr="00006184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006184">
        <w:rPr>
          <w:rFonts w:ascii="Times New Roman" w:eastAsia="Calibri" w:hAnsi="Times New Roman" w:cs="Times New Roman"/>
          <w:b/>
          <w:sz w:val="28"/>
          <w:szCs w:val="28"/>
        </w:rPr>
        <w:t>Посещаемость сайта. Виды услуг, предоставляемых пользователям через сайт, формы работы с пользователями в виртуальном режиме (с отсылкой на примеры в соответствующие разделы). Проблемы ведения сайта: по структуре, контенту, администрированию, технические проблемы. Доступность сайта для слепых и слабовидящих.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21 октября 2015 году был создан сайт библиотеки. </w:t>
      </w:r>
      <w:hyperlink r:id="rId25" w:history="1">
        <w:r w:rsidRPr="0000618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http://gorndb.ru/index.html</w:t>
        </w:r>
      </w:hyperlink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>BeGet</w:t>
      </w:r>
      <w:r w:rsidRPr="00006184">
        <w:rPr>
          <w:rFonts w:ascii="Times New Roman" w:eastAsia="Calibri" w:hAnsi="Times New Roman" w:cs="Times New Roman"/>
          <w:sz w:val="28"/>
          <w:szCs w:val="28"/>
        </w:rPr>
        <w:t>.</w:t>
      </w:r>
      <w:r w:rsidRPr="00006184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Хостинг-провайдер на котором находился наш сайт до февраля 2020 года, с 21 февраля 2020 года наш сайт курируется ООО «ИТИС» хостинг – провайдер. Обслуживание сайта так же функционирует с 2 февраля 2020 года.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Домен: РЕГ.РУ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Доменное имя: gorndb.ru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В 2025 году сайт полностью курировался</w:t>
      </w:r>
      <w:r w:rsidRPr="00006184">
        <w:rPr>
          <w:rFonts w:ascii="Calibri" w:eastAsia="Calibri" w:hAnsi="Calibri" w:cs="Times New Roman"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</w:rPr>
        <w:t>ООО «ИТИС» хостинг – провайдером.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Рубрики сайта: Главная, новости, о библиотеке, читателям, коллегам, Проект "Сохраним семью - Сбережём Россию!", «Год памяти и славы», «электронный каталог», «продлить книгу онлайн», «часто задаваемые вопросы», «форма подачи обращения», «Пушкинская карта», «Год науки и технологий», викторины, видео от детской библиотеки, «Год культурного наследия народов России», «Проект «Этно- Лаб», «Год педагога и наставника», «Летний досуг детей»,</w:t>
      </w:r>
      <w:r w:rsidRPr="00006184">
        <w:rPr>
          <w:rFonts w:ascii="Calibri" w:eastAsia="Calibri" w:hAnsi="Calibri" w:cs="Times New Roman"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Проект « Горнозаводское – Родное»: мобильная мастерская краеведческого сторителлинга», Проект «Семейный ЭТНОМИР»: мобильный квеструм в детской библиотеке». В 2022 году сайт посетило - 3977 пользователей. Видна положительная динамика. В 2023 году сайт посетило – 3470 пользователей. Произошло снижение числа пользователей на сайт, в связи с углублённой работой и увеличением числа пользователей в сети Интернет в ВК на странице детской библиотеки </w:t>
      </w:r>
      <w:hyperlink r:id="rId26" w:history="1">
        <w:r w:rsidRPr="0000618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https://vk.com/gorn_db</w:t>
        </w:r>
      </w:hyperlink>
      <w:r w:rsidRPr="00006184">
        <w:rPr>
          <w:rFonts w:ascii="Times New Roman" w:eastAsia="Calibri" w:hAnsi="Times New Roman" w:cs="Times New Roman"/>
          <w:sz w:val="28"/>
          <w:szCs w:val="28"/>
        </w:rPr>
        <w:t>.</w:t>
      </w:r>
      <w:r w:rsidRPr="00006184">
        <w:rPr>
          <w:rFonts w:ascii="Calibri" w:eastAsia="Calibri" w:hAnsi="Calibri" w:cs="Times New Roman"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</w:rPr>
        <w:t>. В 2024 году сайт посетило – 8390 пользователей. Видна положительная динамика. В 2025 году сайт посетило – 8256 пользователей.</w:t>
      </w:r>
    </w:p>
    <w:p w:rsidR="00FC4CC3" w:rsidRPr="00006184" w:rsidRDefault="00FC4CC3" w:rsidP="00FC4C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В 202</w:t>
      </w:r>
      <w:r w:rsidR="00B84A09">
        <w:rPr>
          <w:rFonts w:ascii="Times New Roman" w:eastAsia="Calibri" w:hAnsi="Times New Roman" w:cs="Times New Roman"/>
          <w:sz w:val="28"/>
          <w:szCs w:val="28"/>
        </w:rPr>
        <w:t>5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г. информация выкладывалась на следующие сайты:</w:t>
      </w:r>
    </w:p>
    <w:p w:rsidR="00FC4CC3" w:rsidRPr="00006184" w:rsidRDefault="009E0144" w:rsidP="00FC4C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hyperlink r:id="rId27" w:history="1">
        <w:r w:rsidR="00FC4CC3" w:rsidRPr="0000618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http://gorndb.ru</w:t>
        </w:r>
      </w:hyperlink>
      <w:r w:rsidR="00FC4CC3" w:rsidRPr="00006184">
        <w:rPr>
          <w:rFonts w:ascii="Times New Roman" w:eastAsia="Calibri" w:hAnsi="Times New Roman" w:cs="Times New Roman"/>
          <w:sz w:val="28"/>
          <w:szCs w:val="28"/>
        </w:rPr>
        <w:t xml:space="preserve"> - сайт детской библиотеки. Информация выкладывается на сайт по мере проведения мероприятий.</w:t>
      </w:r>
    </w:p>
    <w:p w:rsidR="00FC4CC3" w:rsidRPr="00006184" w:rsidRDefault="009E0144" w:rsidP="00FC4C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hyperlink r:id="rId28" w:history="1">
        <w:r w:rsidR="00FC4CC3" w:rsidRPr="0000618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https://vk.com/gorn_db</w:t>
        </w:r>
      </w:hyperlink>
      <w:r w:rsidR="00FC4CC3"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 детской библиотеки в Контакте. Информация выкладывается на страничку в контакте о проведенных мероприятиях, так же выкладываются рекламы, фото и видео информация, видеоролики (созданные специалистами), обновление книжного фонда (поступление новых книг), буклеты по родительскому образованию.</w:t>
      </w:r>
      <w:r w:rsidR="00FC4CC3" w:rsidRPr="00006184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</w:p>
    <w:p w:rsidR="00FC4CC3" w:rsidRPr="00006184" w:rsidRDefault="00FC4CC3" w:rsidP="00FC4C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  <w:u w:val="single"/>
          <w:lang w:val="en-US"/>
        </w:rPr>
        <w:t>http</w:t>
      </w:r>
      <w:r w:rsidRPr="00006184">
        <w:rPr>
          <w:rFonts w:ascii="Times New Roman" w:eastAsia="Calibri" w:hAnsi="Times New Roman" w:cs="Times New Roman"/>
          <w:sz w:val="28"/>
          <w:szCs w:val="28"/>
          <w:u w:val="single"/>
        </w:rPr>
        <w:t>://</w:t>
      </w:r>
      <w:hyperlink r:id="rId29" w:history="1">
        <w:r w:rsidRPr="0000618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00618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.gornozavodskii.ru</w:t>
        </w:r>
      </w:hyperlink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- сайт администрации Горнозаводского муниципального округа. На электронный адрес: </w:t>
      </w:r>
      <w:hyperlink r:id="rId30" w:history="1">
        <w:r w:rsidRPr="0000618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ovp_sp@gornozavodskii.ru</w:t>
        </w:r>
      </w:hyperlink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</w:rPr>
        <w:t>отправляется информация с информационным сообщением  и фотографиями мероприятия.</w:t>
      </w:r>
    </w:p>
    <w:p w:rsidR="00FC4CC3" w:rsidRPr="00006184" w:rsidRDefault="009E0144" w:rsidP="00FC4C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31" w:history="1">
        <w:r w:rsidR="00FC4CC3" w:rsidRPr="0000618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https://vk.com/gornosemiya</w:t>
        </w:r>
      </w:hyperlink>
      <w:r w:rsidR="00FC4CC3"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страничка в Контакте «Горнозаводская семья». Так же выкладывается информация о проведенных мероприятиях, рекламы о мероприятиях и мастер- классах.</w:t>
      </w:r>
    </w:p>
    <w:p w:rsidR="00B84A09" w:rsidRDefault="00FC4CC3" w:rsidP="00B84A0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Calibri" w:hAnsi="Times New Roman" w:cs="Times New Roman"/>
          <w:sz w:val="28"/>
          <w:szCs w:val="28"/>
          <w:lang w:eastAsia="ru-RU"/>
        </w:rPr>
        <w:t>Функционирование сайта обеспечивает специалист: зав. отделом обслуживания Л.Ю. Валиева, информированием и размещением рекламной продукции занимается специалист: библиотекарь в отделе информационных услуг А.Ю. Ли.</w:t>
      </w:r>
    </w:p>
    <w:p w:rsidR="00FC4CC3" w:rsidRPr="00006184" w:rsidRDefault="00FC4CC3" w:rsidP="00B84A0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Краткие сведения о деятельности библиотеки на портале </w:t>
      </w:r>
      <w:r w:rsidRPr="000061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PRO</w:t>
      </w:r>
      <w:r w:rsidRPr="000061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.Культура.РФ (объем размещаемых публикаций, какие инструменты используются).</w:t>
      </w:r>
    </w:p>
    <w:p w:rsidR="00FC4CC3" w:rsidRPr="00006184" w:rsidRDefault="00FC4CC3" w:rsidP="00FC4C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МБУК «Горнозаводская центральная детская библиотека» осуществляет деятельность на портале PRO.Культура.РФ с 2016 года. Имеет личный кабинет для публикаций афиш и мероприятий проходимые в учреждении. Объем размещаемых публикаций за 2025 год составил – 22 публикации. Мероприятия, проводимые по Пушкинской карте. Используемые инструменты: Места, События.</w:t>
      </w:r>
    </w:p>
    <w:p w:rsidR="00FC4CC3" w:rsidRPr="00006184" w:rsidRDefault="00FC4CC3" w:rsidP="00FC4CC3">
      <w:pPr>
        <w:tabs>
          <w:tab w:val="left" w:pos="0"/>
          <w:tab w:val="left" w:pos="7170"/>
          <w:tab w:val="right" w:pos="9072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13.5.1. Дать ссылку на последнее обновление контента сайта (на момент подготовки доклада). Если сайт не обновляется более 1 месяца – указать причины.</w:t>
      </w:r>
    </w:p>
    <w:p w:rsidR="00FC4CC3" w:rsidRPr="00006184" w:rsidRDefault="009E0144" w:rsidP="00FC4CC3">
      <w:pPr>
        <w:tabs>
          <w:tab w:val="left" w:pos="0"/>
          <w:tab w:val="left" w:pos="7170"/>
          <w:tab w:val="right" w:pos="907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hyperlink r:id="rId32" w:history="1">
        <w:r w:rsidR="00FC4CC3" w:rsidRPr="0000618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https://gorndb.ru/o_biblioteke/fotogalereja/</w:t>
        </w:r>
      </w:hyperlink>
      <w:r w:rsidR="00FC4CC3" w:rsidRPr="00006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пополнение фотогалереи в 2025 году было размещена на сайте Детской библиотеки 24.12.2025г. 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t>13.6. Организация статистического учёта виртуального библиотечного обслуживания (посетители, обращения, просмотры).</w:t>
      </w:r>
    </w:p>
    <w:p w:rsidR="00FC4CC3" w:rsidRPr="00006184" w:rsidRDefault="00FC4CC3" w:rsidP="00FC4CC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highlight w:val="red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t xml:space="preserve">13.7. Отражение опыта работы в социальных сетях (Таблица № 13в). </w:t>
      </w:r>
    </w:p>
    <w:p w:rsidR="00FC4CC3" w:rsidRPr="00006184" w:rsidRDefault="00FC4CC3" w:rsidP="005B4D0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Специалисты МБУК «ГЦДБ» являются активными пользователями сайтов:</w:t>
      </w:r>
      <w:r w:rsidR="005B4D01" w:rsidRPr="00006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33" w:history="1">
        <w:r w:rsidRPr="0000618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http://gorndb.ru/</w:t>
        </w:r>
      </w:hyperlink>
      <w:r w:rsidR="005B4D01" w:rsidRPr="00006184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hyperlink r:id="rId34" w:history="1">
        <w:r w:rsidRPr="0000618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https://vk.com/gorn_db</w:t>
        </w:r>
      </w:hyperlink>
    </w:p>
    <w:p w:rsidR="00FC4CC3" w:rsidRPr="00006184" w:rsidRDefault="00FC4CC3" w:rsidP="00FC4C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006184">
        <w:rPr>
          <w:rFonts w:ascii="Times New Roman" w:eastAsia="Calibri" w:hAnsi="Times New Roman" w:cs="Times New Roman"/>
          <w:b/>
          <w:sz w:val="28"/>
          <w:szCs w:val="28"/>
        </w:rPr>
        <w:t>Количество подписчиков</w:t>
      </w:r>
      <w:r w:rsidRPr="0000618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на 31.12.2025 года составляет </w:t>
      </w:r>
      <w:r w:rsidRPr="00006184">
        <w:rPr>
          <w:rFonts w:ascii="Times New Roman" w:eastAsia="Calibri" w:hAnsi="Times New Roman" w:cs="Times New Roman"/>
          <w:b/>
          <w:sz w:val="28"/>
          <w:szCs w:val="28"/>
        </w:rPr>
        <w:t>936 человек</w:t>
      </w:r>
      <w:r w:rsidRPr="00006184">
        <w:rPr>
          <w:rFonts w:ascii="Times New Roman" w:eastAsia="Calibri" w:hAnsi="Times New Roman" w:cs="Times New Roman"/>
          <w:sz w:val="28"/>
          <w:szCs w:val="28"/>
        </w:rPr>
        <w:t>, что значительно выше по предыдущему году.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t>Полный охват аудитории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за 2025 год составило </w:t>
      </w:r>
      <w:r w:rsidRPr="00006184">
        <w:rPr>
          <w:rFonts w:ascii="Times New Roman" w:eastAsia="Calibri" w:hAnsi="Times New Roman" w:cs="Times New Roman"/>
          <w:b/>
          <w:sz w:val="28"/>
          <w:szCs w:val="28"/>
        </w:rPr>
        <w:t>41958 просмотров.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00618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учитываются пользователи, просмотревшие записи сообщества на стене или в разделе </w:t>
      </w:r>
      <w:r w:rsidRPr="0000618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«Новости»</w:t>
      </w:r>
      <w:r w:rsidRPr="0000618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0618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Количество всего постов</w:t>
      </w:r>
      <w:r w:rsidRPr="0000618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 31.12.2025 года составило </w:t>
      </w:r>
      <w:r w:rsidRPr="0000618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3795 записей.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0618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Количество всего собственных постов</w:t>
      </w:r>
      <w:r w:rsidRPr="0000618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 31.12.2025 года составило </w:t>
      </w:r>
      <w:r w:rsidRPr="0000618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3249 записей.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Средний возраст пользователей группы в диапазоне от 18 до 45 лет.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t>Оценка обратной связи от подписчиков за период с 01 января 2025 по 31 декабря 2025 года: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t>количество лайков составило – 5709 раз;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t xml:space="preserve">количество репостов составило – 474 раза; 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t>количество комментариев к новостям сообщества составило – 129 раз.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t>Все данные взяты из статистики сообщества за 2025 год.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Используемый контент в сообществе используется в виде</w:t>
      </w:r>
      <w:r w:rsidRPr="0000618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</w:rPr>
        <w:t>фотографий, которые участники группы могут выкладывать на страничку сообщества, как и владельцы сообщества; публикуются видеоролики (с разрешения правообладателя, родителя, собственника видео), размещается текстовая информация по деятельности детской библиотеке, рекламы, визитные карточки, буклеты, афиши о сетевых акциях и др., аудиозаписи, видеоролики, созданные специалистами детской библиотеки</w:t>
      </w:r>
      <w:r w:rsidRPr="00006184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lastRenderedPageBreak/>
        <w:t>Для отображения работы в социальной сети сообщества используются следующие инструменты: фотоальбомы (35 альбомов), видео, файлы, опросы по тематикам и акциям, выкладываются обсуждения и статьи, направленные на памятные даты города, писателей, книг, мероприятий и тд.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Формы привлечения новых пользователей используем в сообществе в виде выставления рекламы мероприятий, проводимых в детской библиотеке, также проводимых онлайн, добавления ссылок и видео с мастер-классами для привлечения детей и их родителей для совместной деятельности, и работы, а также специалисты детской библиотеками самостоятельно записывают и монтируют видео с мастер-классами. Рекламы о сетевых акциях – челлендж, для привлечения детей, специалистами детской библиотеке подбираются ссылки на другие сообщества или видеоролики и выставляются в сообщество группы для ознакомления подписчиками и использования данной информации в работе родителей и педагогов.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i/>
          <w:sz w:val="28"/>
          <w:szCs w:val="28"/>
          <w:highlight w:val="yellow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В сообществе используются рекламы книг, журналов, буклетов, новых поступлений книг в детскую библиотеку для продвижения чтения у детей. Так же специалисты в своей работе используют и практикуют инсталляции из книг, и также их выставляют в сообщество для отражения опыта работы. Большой спрос у аудитории вызывают видеоролики с мастер-классами записанными специалистами детской библиотеки. Также интересны интерактивные онлайн игры, викторины, квесты, авторского создания специалистов отдела информационных услуг – Ли А.Ю. и Тюрькиной А.Н.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t>13.8.  Система повышения квалификации кадров по использованию ИКТ.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6184">
        <w:rPr>
          <w:rFonts w:ascii="Times New Roman" w:eastAsia="Calibri" w:hAnsi="Times New Roman" w:cs="Times New Roman"/>
          <w:b/>
          <w:sz w:val="28"/>
          <w:szCs w:val="28"/>
        </w:rPr>
        <w:t>Общее количество библиотечных работников, владеющих ИКТ, количество сотрудников, обученных в текущем году навыкам работы с компьютером, получившим официальный документ о повышении квалификации (сертификат, свидетельство и т.д.). Темы и формы обучения специалистов библиотек (курсы, семинары, практикумы на рабочем месте и т.д.).</w:t>
      </w:r>
    </w:p>
    <w:p w:rsidR="00FC4CC3" w:rsidRPr="00006184" w:rsidRDefault="00FC4CC3" w:rsidP="00FC4CC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Законом Пермской области </w:t>
      </w:r>
      <w:r w:rsidRPr="00006184">
        <w:rPr>
          <w:rFonts w:ascii="Times New Roman" w:eastAsia="Calibri" w:hAnsi="Times New Roman" w:cs="Times New Roman"/>
          <w:b/>
          <w:bCs/>
          <w:sz w:val="28"/>
          <w:szCs w:val="28"/>
        </w:rPr>
        <w:t>от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b/>
          <w:bCs/>
          <w:sz w:val="28"/>
          <w:szCs w:val="28"/>
        </w:rPr>
        <w:t>05</w:t>
      </w:r>
      <w:r w:rsidRPr="00006184">
        <w:rPr>
          <w:rFonts w:ascii="Times New Roman" w:eastAsia="Calibri" w:hAnsi="Times New Roman" w:cs="Times New Roman"/>
          <w:sz w:val="28"/>
          <w:szCs w:val="28"/>
        </w:rPr>
        <w:t>.</w:t>
      </w:r>
      <w:r w:rsidRPr="00006184">
        <w:rPr>
          <w:rFonts w:ascii="Times New Roman" w:eastAsia="Calibri" w:hAnsi="Times New Roman" w:cs="Times New Roman"/>
          <w:b/>
          <w:bCs/>
          <w:sz w:val="28"/>
          <w:szCs w:val="28"/>
        </w:rPr>
        <w:t>10</w:t>
      </w:r>
      <w:r w:rsidRPr="00006184">
        <w:rPr>
          <w:rFonts w:ascii="Times New Roman" w:eastAsia="Calibri" w:hAnsi="Times New Roman" w:cs="Times New Roman"/>
          <w:sz w:val="28"/>
          <w:szCs w:val="28"/>
        </w:rPr>
        <w:t>.</w:t>
      </w:r>
      <w:r w:rsidRPr="00006184">
        <w:rPr>
          <w:rFonts w:ascii="Times New Roman" w:eastAsia="Calibri" w:hAnsi="Times New Roman" w:cs="Times New Roman"/>
          <w:b/>
          <w:bCs/>
          <w:sz w:val="28"/>
          <w:szCs w:val="28"/>
        </w:rPr>
        <w:t>2001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N </w:t>
      </w:r>
      <w:r w:rsidRPr="00006184">
        <w:rPr>
          <w:rFonts w:ascii="Times New Roman" w:eastAsia="Calibri" w:hAnsi="Times New Roman" w:cs="Times New Roman"/>
          <w:b/>
          <w:bCs/>
          <w:sz w:val="28"/>
          <w:szCs w:val="28"/>
        </w:rPr>
        <w:t>1761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06184">
        <w:rPr>
          <w:rFonts w:ascii="Times New Roman" w:eastAsia="Calibri" w:hAnsi="Times New Roman" w:cs="Times New Roman"/>
          <w:b/>
          <w:bCs/>
          <w:sz w:val="28"/>
          <w:szCs w:val="28"/>
        </w:rPr>
        <w:t>310</w:t>
      </w: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 "Об областной целевой Программе развития политической и правовой культуры населения Пермской области на 2002-2006 годы", проводится переобучение специалистов МБУК «ГЦДБ»: ознакомление с СПС «Консультант Плюс».</w:t>
      </w:r>
      <w:r w:rsidR="008955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06184">
        <w:rPr>
          <w:rFonts w:ascii="Times New Roman" w:eastAsia="Calibri" w:hAnsi="Times New Roman" w:cs="Times New Roman"/>
          <w:sz w:val="28"/>
          <w:szCs w:val="28"/>
        </w:rPr>
        <w:t>Положение об Интернет-сайте утверждено директором МБУК «ГЦДБ» 25 октября 2015 г.</w:t>
      </w:r>
    </w:p>
    <w:p w:rsidR="00FC4CC3" w:rsidRPr="00006184" w:rsidRDefault="00FC4CC3" w:rsidP="0000618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Специалистов, владеющих ИКТ – 7 человек. В 2012 г. прошли обучение навыкам работы с компьютером – 4 специалиста, получив официальный документ о повышении квалификации: Сертификат твой </w:t>
      </w:r>
      <w:r w:rsidRPr="00006184">
        <w:rPr>
          <w:rFonts w:ascii="Times New Roman" w:eastAsia="Calibri" w:hAnsi="Times New Roman" w:cs="Times New Roman"/>
          <w:sz w:val="28"/>
          <w:szCs w:val="28"/>
        </w:rPr>
        <w:lastRenderedPageBreak/>
        <w:t>курс «Основы компьютерной грамотности», учебный центр «Пермская государственная краевая универсальная библиотека им. А.М. Горького»</w:t>
      </w:r>
    </w:p>
    <w:p w:rsidR="00FC4CC3" w:rsidRPr="00006184" w:rsidRDefault="00FC4CC3" w:rsidP="00FC4C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>Уровень и качество использования компьютерной и мультимедиа техники в практике работы, инновационные формы работы с использованием ИКТ.</w:t>
      </w:r>
    </w:p>
    <w:p w:rsidR="00FC4CC3" w:rsidRPr="00006184" w:rsidRDefault="00FC4CC3" w:rsidP="00FC4C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2025 году заведующий отделом информационных услуг А.Н. Тюрькина прошла обучение:</w:t>
      </w:r>
    </w:p>
    <w:p w:rsidR="00FC4CC3" w:rsidRPr="00006184" w:rsidRDefault="00FC4CC3" w:rsidP="00FC4CC3">
      <w:pPr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ЧУ ДПО Федеральный институт повышения квалификации» г. Барнаул</w:t>
      </w:r>
    </w:p>
    <w:p w:rsidR="00FC4CC3" w:rsidRPr="00006184" w:rsidRDefault="00FC4CC3" w:rsidP="00FC4CC3">
      <w:pPr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Удостоверение о повышении квалификации № 25-12-3025936 от08.12.2025 г.</w:t>
      </w:r>
    </w:p>
    <w:p w:rsidR="00FC4CC3" w:rsidRPr="00006184" w:rsidRDefault="00FC4CC3" w:rsidP="008955F7">
      <w:pPr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Дополнительная профессиональная программа «Работа со служебной информацией ограниченного распространения» В объёме 36 часов</w:t>
      </w:r>
    </w:p>
    <w:p w:rsidR="00FC4CC3" w:rsidRPr="00006184" w:rsidRDefault="00FC4CC3" w:rsidP="00FC4CC3">
      <w:pPr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ЧУ ДПО Федеральный институт повышения квалификации» г. Барнаул</w:t>
      </w:r>
    </w:p>
    <w:p w:rsidR="00FC4CC3" w:rsidRPr="00006184" w:rsidRDefault="00FC4CC3" w:rsidP="00FC4CC3">
      <w:pPr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Удостоверение о повышении квалификации № 25-12-3030906 от 09.12.2025 г.</w:t>
      </w:r>
    </w:p>
    <w:p w:rsidR="00FC4CC3" w:rsidRPr="00006184" w:rsidRDefault="00FC4CC3" w:rsidP="008955F7">
      <w:pPr>
        <w:spacing w:after="0" w:line="25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Дополнительная профессиональная программа «Контрактная система в сфере закупок товаров, работ, услуг для обеспечения Государственных и Муниципальных нужд 44-ФЗ», с присвоением квалификации «Специалист в сфере закупок»</w:t>
      </w:r>
      <w:r w:rsidR="008955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объёме 122 часов</w:t>
      </w:r>
    </w:p>
    <w:p w:rsidR="00FC4CC3" w:rsidRPr="00006184" w:rsidRDefault="00FC4CC3" w:rsidP="00FC4C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2025 библиотекарь в отделе информационных услуг А.Ю. Ли прошла обучение:</w:t>
      </w:r>
    </w:p>
    <w:p w:rsidR="00FC4CC3" w:rsidRPr="00006184" w:rsidRDefault="00FC4CC3" w:rsidP="008955F7">
      <w:pPr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 Частное учреждение дополнительного профессионального образования «Федеральный институт повышения квалификации» - «Работа со служебной информацией ограниченного распространения» – 36 часов</w:t>
      </w:r>
    </w:p>
    <w:p w:rsidR="00FC4CC3" w:rsidRPr="00006184" w:rsidRDefault="00FC4CC3" w:rsidP="008955F7">
      <w:pPr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УДОСТОВЕРЕНИЕ № 25-12-3025930 от 08.12.2025г., г. Барнаул</w:t>
      </w:r>
    </w:p>
    <w:p w:rsidR="00FC4CC3" w:rsidRPr="00006184" w:rsidRDefault="00FC4CC3" w:rsidP="008955F7">
      <w:pPr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Федеральное государственное бюджетное учреждение науки Государственная публичная научно- техническая библиотека Сибирского отделения Российской академии наук (ГПНТБ СО РАН) – «Организация мультстудии в библиотеке» - 24 часа</w:t>
      </w:r>
    </w:p>
    <w:p w:rsidR="00FC4CC3" w:rsidRPr="00006184" w:rsidRDefault="00FC4CC3" w:rsidP="008955F7">
      <w:pPr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УДОСТОВЕРЕНИЕ о повышении квалификации 542421673991, регистрационный номер 12-3234 от 17.03.2025г., г. Новосибирск.</w:t>
      </w:r>
    </w:p>
    <w:p w:rsidR="00FC4CC3" w:rsidRPr="00006184" w:rsidRDefault="00FC4CC3" w:rsidP="008955F7">
      <w:pPr>
        <w:spacing w:after="0" w:line="273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ИП Прозументова. Мария Сертификат № 7024 – «Новые нейросети в образовании» - 36 часов., г. Кинешма</w:t>
      </w:r>
    </w:p>
    <w:p w:rsidR="00FC4CC3" w:rsidRPr="00006184" w:rsidRDefault="00FC4CC3" w:rsidP="008955F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В 2003 году был организован центр правовой информации «Права наших детей». Еженедельно пополняется документами СПС «Консультант Плюс». </w:t>
      </w:r>
    </w:p>
    <w:p w:rsidR="00FC4CC3" w:rsidRPr="00006184" w:rsidRDefault="00FC4CC3" w:rsidP="00FC4C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t xml:space="preserve">При подготовке ко всем крупным библиотечным мероприятиям используется данная программа </w:t>
      </w:r>
      <w:hyperlink r:id="rId35" w:tgtFrame="_blank" w:history="1">
        <w:r w:rsidRPr="00006184">
          <w:rPr>
            <w:rFonts w:ascii="Times New Roman" w:eastAsia="Calibri" w:hAnsi="Times New Roman" w:cs="Times New Roman"/>
            <w:b/>
            <w:color w:val="0000FF"/>
            <w:sz w:val="28"/>
            <w:szCs w:val="28"/>
            <w:u w:val="single"/>
          </w:rPr>
          <w:t>Microsoft PowerPoint</w:t>
        </w:r>
      </w:hyperlink>
      <w:r w:rsidRPr="00006184">
        <w:rPr>
          <w:rFonts w:ascii="Times New Roman" w:eastAsia="Calibri" w:hAnsi="Times New Roman" w:cs="Times New Roman"/>
          <w:sz w:val="28"/>
          <w:szCs w:val="28"/>
        </w:rPr>
        <w:t>-2010 для составления слайдовых презентаций, используемых при реализации мероприятий.</w:t>
      </w:r>
    </w:p>
    <w:p w:rsidR="00FC4CC3" w:rsidRPr="00006184" w:rsidRDefault="00FC4CC3" w:rsidP="00B84A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6184">
        <w:rPr>
          <w:rFonts w:ascii="Times New Roman" w:eastAsia="Calibri" w:hAnsi="Times New Roman" w:cs="Times New Roman"/>
          <w:sz w:val="28"/>
          <w:szCs w:val="28"/>
        </w:rPr>
        <w:lastRenderedPageBreak/>
        <w:t>Одной из форм работы с новыми технологиями является деятельность творческого модуля «Профи» в рамках функционировании «Тинейджер-центр» (2014).</w:t>
      </w:r>
    </w:p>
    <w:p w:rsidR="00FC4CC3" w:rsidRPr="00006184" w:rsidRDefault="00FC4CC3" w:rsidP="00FC4CC3">
      <w:pPr>
        <w:tabs>
          <w:tab w:val="left" w:pos="0"/>
          <w:tab w:val="left" w:pos="7170"/>
          <w:tab w:val="right" w:pos="9072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13.9. Анализ состояния автоматизации библиотечных процессов в муниципальных библиотеках, находящихся в составе профессиональной библиотечной сети, а также в библиотеках – структурных подразделениях КДУ.</w:t>
      </w:r>
    </w:p>
    <w:p w:rsidR="00FC4CC3" w:rsidRPr="00006184" w:rsidRDefault="00FC4CC3" w:rsidP="00FC4C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детской библиотеке автоматизированы следующие библиотечные процессы:</w:t>
      </w:r>
    </w:p>
    <w:p w:rsidR="00FC4CC3" w:rsidRPr="00006184" w:rsidRDefault="00FC4CC3" w:rsidP="00FC4C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ведение электронного каталога марки </w:t>
      </w:r>
      <w:r w:rsidRPr="0000618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MARC-SQL;</w:t>
      </w:r>
    </w:p>
    <w:p w:rsidR="00FC4CC3" w:rsidRPr="00006184" w:rsidRDefault="00FC4CC3" w:rsidP="00FC4C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184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ведение электронных дневников учета библиотечной деятельности (посещение, книговыдача) в подразделениях: абонемент, читальный зал, в мастерской «БУК-Хобби», сектор библиографии, «Тинейджер –центр».</w:t>
      </w:r>
    </w:p>
    <w:p w:rsidR="00C05CB3" w:rsidRPr="00006184" w:rsidRDefault="00FC4CC3" w:rsidP="00C05C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-продление книг в формате онлайн на официальном сайте детской библиотеки </w:t>
      </w:r>
      <w:hyperlink r:id="rId36" w:history="1">
        <w:r w:rsidRPr="0000618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http://gorndb.ru</w:t>
        </w:r>
      </w:hyperlink>
      <w:r w:rsidRPr="000061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06184" w:rsidRPr="00006184" w:rsidRDefault="00006184" w:rsidP="00006184">
      <w:pPr>
        <w:tabs>
          <w:tab w:val="left" w:pos="0"/>
        </w:tabs>
        <w:spacing w:after="0" w:line="240" w:lineRule="auto"/>
        <w:ind w:right="-676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 Материально-техническая база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14.1.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Муниципальное бюджетное учреждение культуры «Горнозаводская центральная детская библиотека» (МБУК «ГЦДБ)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Юридический адрес учреждения: 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618820, Пермский край, г.Горнозаводск, ул.Ленина,15 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0618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/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00618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8(34269)4-43-73 e-mail gorn_db@.mail.ru.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 для пользования объектом: оперативное управление.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собственности: государственная.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принадлежность: муниципальная.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размещении объекта: пятиэтажный многоквартирный дом, помещение библиотеки находится в цокольном этаже, общей площадью 449,0  кв. м. Год постройки здания: 1983, год последнего капитального ремонта: 2002, реконструкция цокольного этажа для детской библиотеки, земельный участок прилегающей территории ~ 240 кв.м.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организации, расположенной на объекте: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Категории обслуживаемого населения по возрасту: все возрастные категории, в приоритете дети. </w:t>
      </w:r>
      <w:r w:rsidR="00DA02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Категории обслуживаемых инвалидов: инвалиды, передвигающиеся на коляске, инвалиды с нарушениями опорно-двигательного аппарата, нарушениями зрения, нарушениями слуха, с нарушениями умственного развития.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Плановая мощность: посещаемость - 156924 посещений в год.  Вместимость - 40 посадочных мест, пропускная способность - на абонементе около 30-40 человек.</w:t>
      </w:r>
      <w:r w:rsidR="00B84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</w:t>
      </w:r>
      <w:r w:rsidR="00B84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полностью</w:t>
      </w:r>
      <w:r w:rsidR="00B84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 для пользователей. Объём площадей под фонды: 350,7 кв.м. Объём технических помещений: 98,3 кв.м. Общая площадь учреждения: 449,0  кв. м.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14.2.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Дата предстоящих плановых ремонтных работ:  капитального ремонта в учреждении не требуется, только косметический ремонт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(внешний и наружный).</w:t>
      </w:r>
      <w:r w:rsidR="00B84A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состояние здания библиотеки, помещений – удовлетворительное.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14.3.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Библиотечное оборудование находится в хорошем состоянии, мебель, стеллажи, стулья, столы приобретены в разные периоды с 2011 по 2024 годы. Библиотека активно участвует в различных проектах, благодаря этому появилась возможность полностью сменить мебель на новую, также переформатировать пространство библиотеки: раскрыть фонды, открыт Центр интеллектуального досуга, Тинейджер – Центр, Игрополис, взрослый абонемент.</w:t>
      </w:r>
    </w:p>
    <w:p w:rsidR="00006184" w:rsidRPr="00006184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14.4.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Библиотека оснащена:</w:t>
      </w:r>
    </w:p>
    <w:p w:rsidR="00006184" w:rsidRPr="00006184" w:rsidRDefault="00006184" w:rsidP="0000618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Охранно – пожарной сигнализацией, установленной в 2009 году. Ежемесячно проходит проверку органов охранной безопасности.</w:t>
      </w:r>
    </w:p>
    <w:p w:rsidR="00006184" w:rsidRPr="00006184" w:rsidRDefault="00006184" w:rsidP="0000618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Имеется антитеррористический паспорт, паспорт доступности учреждения. Предписание надзорных органов за 2025 год– установить СКУД (система контроля доступа установлена в декабре – домофон работает в тестовом режиме. В январе 2026 года будет введён в эксплуатацию по паспорту безопасности.</w:t>
      </w:r>
    </w:p>
    <w:p w:rsidR="00006184" w:rsidRPr="00006184" w:rsidRDefault="00006184" w:rsidP="00DA02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14.5.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Категории обслуживаемых инвалидов: инвалиды, передвигающиеся на коляске, инвалиды с нарушениями опорно-двигательного аппарата, нарушениями зрения, нарушениями слуха (на 2025 год таких не имелось), с нарушениями умственного развития.</w:t>
      </w:r>
      <w:r w:rsidR="00DA02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Категории обслуживаемого населения по возрасту: все возрастные категории, в приоритете дети. </w:t>
      </w:r>
    </w:p>
    <w:p w:rsidR="00006184" w:rsidRPr="00006184" w:rsidRDefault="00006184" w:rsidP="00006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Итоговое заключение по  паспорту доступности учреждения о состоянии доступности объекта: учреждение доступно для всех групп инвалидов и маломобильных групп.</w:t>
      </w:r>
    </w:p>
    <w:p w:rsidR="00006184" w:rsidRPr="00006184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работа по созданию условий доступа в библиотеку людям с ограниченными возможностями, имеется: </w:t>
      </w:r>
      <w:r w:rsidR="00841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кнопка вызова</w:t>
      </w:r>
      <w:r w:rsidR="00841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слабовидящих тактильные указатели</w:t>
      </w:r>
      <w:r w:rsidR="00841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дистанционное обучение специалистов по работе с маломобильными группами населения</w:t>
      </w:r>
      <w:r w:rsidR="00841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раз в год инструктаж для всех специалистов учреждения</w:t>
      </w:r>
      <w:r w:rsidR="00841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назначены  специалисты для работы с данной группой людей.</w:t>
      </w:r>
    </w:p>
    <w:p w:rsidR="00006184" w:rsidRPr="00006184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У библиотеки удобное месторасположение. Хорошие подъездные пути, стоянка автотранспорта, цокольный этаж позволяет людям с ограниченными возможностями комфортно чувствовать себя в учреждении, созданы практически все условия для безбарьерного общения.</w:t>
      </w:r>
      <w:r w:rsidR="008955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2025 году по причине отсутствия денежных средств не смогли приобрести жёлтую разметку, планируется на 2026 год</w:t>
      </w:r>
      <w:r w:rsidR="00841A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6184" w:rsidRPr="00006184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Выводы: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6184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 финансирование материально – технической базы учреждения удовлетворительное. При возникновении каких- либо непреднамеренных затрат, проблема решаема. Помещения библиотеки не требуют капитального ремонта. Оснащенность внешним и внутренним </w:t>
      </w:r>
      <w:r w:rsidRPr="000061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видеонаблюдением, пожарная безопасность удовлетворительная. Учреждение доступно для инвалидов всех категорий.</w:t>
      </w:r>
    </w:p>
    <w:p w:rsidR="0028194A" w:rsidRPr="0063518C" w:rsidRDefault="0028194A" w:rsidP="002819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51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15. Заключение.</w:t>
      </w:r>
    </w:p>
    <w:p w:rsidR="0028194A" w:rsidRPr="0063518C" w:rsidRDefault="0028194A" w:rsidP="002819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51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библиотечного обслуживания населения в муниципальном образовании за отчётный период, достижения и инновации, нерешённые проблемы, задачи на планируемый год. Общие выводы.</w:t>
      </w:r>
    </w:p>
    <w:p w:rsidR="0028194A" w:rsidRPr="0063518C" w:rsidRDefault="0028194A" w:rsidP="0028194A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Библиотечное</w:t>
      </w:r>
      <w:r w:rsidR="004954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обслуживание детского населения  ГГО, родителей и педагогов</w:t>
      </w:r>
      <w:r w:rsidR="004954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</w:t>
      </w:r>
      <w:r w:rsidR="004954B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 можно считать достаточно эффективным, принимая во внимание следующие позиции: </w:t>
      </w:r>
    </w:p>
    <w:p w:rsidR="0028194A" w:rsidRPr="0063518C" w:rsidRDefault="0028194A" w:rsidP="0028194A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-контрольные</w:t>
      </w:r>
      <w:r w:rsidR="004954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показатели  по муниципальному заданию  выполнены полностью; </w:t>
      </w:r>
    </w:p>
    <w:p w:rsidR="0028194A" w:rsidRDefault="0028194A" w:rsidP="0028194A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-контрольные показатели  по  нацпроекту «Культура» выполнены полностью;</w:t>
      </w:r>
    </w:p>
    <w:p w:rsidR="0028194A" w:rsidRPr="0063518C" w:rsidRDefault="0028194A" w:rsidP="0028194A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реализуются   проекты, обеспечивающие  инновационный  подход  к  решению  поставленных  задач  в направлениях: краеведение, этнокультура; </w:t>
      </w:r>
    </w:p>
    <w:p w:rsidR="0028194A" w:rsidRPr="0063518C" w:rsidRDefault="0028194A" w:rsidP="0028194A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-обеспечивается  коммуникация с пользователями  в формате </w:t>
      </w:r>
      <w:r w:rsidRPr="006351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онлайн</w:t>
      </w: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28194A" w:rsidRPr="0063518C" w:rsidRDefault="0028194A" w:rsidP="0028194A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расширяется сфера деятельности детской библиотеки, что очень важно для небольшого провинциального города; </w:t>
      </w:r>
    </w:p>
    <w:p w:rsidR="0028194A" w:rsidRPr="0063518C" w:rsidRDefault="0028194A" w:rsidP="0028194A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МБУК «ГЦДБ» вышла на новый уровень  взаимодействия  как с местными ведомствами, задействованными в реализации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межведомственных задач, направленных на развитие культуры в округе</w:t>
      </w: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и с представителями  краевых ведомств:</w:t>
      </w:r>
      <w:r w:rsidR="00DA02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Краевой  семейный Ресурсный Центр «Пермь Семейная», </w:t>
      </w: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ОНФ, ПКДБ им. Л.И. Кузьмина, ЧОУ ДПО «Академия родительского образования», Аппарат по правам ребёнка в Пермском крае и др. </w:t>
      </w:r>
    </w:p>
    <w:p w:rsidR="0028194A" w:rsidRPr="0063518C" w:rsidRDefault="0028194A" w:rsidP="002819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Социальный эффект, который получают жители Горнозаводска от различных инновационных акций, реализуемых  детской библиотекой, меняет стереотипы отношений между ними и библиотекой. На сегодняшний день детская библиотека – это  не только место, где можно получить  книги и журналы, но,  прежде всего,  информационно – образовательный, культурный центр  с широким спектром разнообразных услуг. Деятельность нашей библиотеки заметна не только в Пермском крае, но в Приволжском федеральном округе: специалисты библиотеки  транслируют свой опыт на форумах, конференциях; публикуют статьи в профессиональных журналах. Эффективность и результативность достигается при наличии следующих факторов: инновационные формы работы; личностный подход; понимание и поддержка учредителей нашей детской библиотеки, которые понимают важность детского и семейного чтения в местном сообществе. Библиотека смогла   скорректировать свою деятельность, сделав акцент на следующих  параметрах:</w:t>
      </w:r>
    </w:p>
    <w:p w:rsidR="0028194A" w:rsidRPr="0063518C" w:rsidRDefault="0028194A" w:rsidP="002819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эффективное  функционирование  медийных площадок библиотеки (сайт, социальные сети); деятельность библиотеки осуществляется  в гибридном режиме (офлайн / онлайн);</w:t>
      </w:r>
    </w:p>
    <w:p w:rsidR="0028194A" w:rsidRPr="0063518C" w:rsidRDefault="0028194A" w:rsidP="002819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-расширение функционала библиотеки: внестационарное проведение мероприятий (городское пространство, поселения Г</w:t>
      </w:r>
      <w:r w:rsidR="0083496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>О).</w:t>
      </w:r>
    </w:p>
    <w:p w:rsidR="0028194A" w:rsidRPr="0063518C" w:rsidRDefault="0028194A" w:rsidP="002819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взаимодействии с педагогами общеобразовательных и дошкольных учреждений нам удалось структурировать проектно - программную деятельность с учётом потребностей  детско – подростковой аудитории. </w:t>
      </w:r>
    </w:p>
    <w:p w:rsidR="0028194A" w:rsidRPr="0063518C" w:rsidRDefault="0028194A" w:rsidP="002819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518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Опираясь на данные отчёта можно сделать вывод, что МБУК «ГЦДБ» нашла своё место в структуре города Горнозаводска и Горнозаводского округа. А в перспективе – новые креативные планы и идеи по продвижению детского чтения, родительского образования в данном муниципальном образовании. Современная детская библиотека – это культурный центр, где можно не только читать, но и заниматься творчеством, играть, общаться. И Муниципальное  бюджетное учреждение культуры «Горнозаводская центральная детская библиотека» соответствует этим параметрам.</w:t>
      </w:r>
      <w:r w:rsidRPr="006351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8194A" w:rsidRPr="0063518C" w:rsidRDefault="0028194A" w:rsidP="002819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194A" w:rsidRPr="0063518C" w:rsidRDefault="0028194A" w:rsidP="002819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194A" w:rsidRPr="0063518C" w:rsidRDefault="0028194A" w:rsidP="00281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94A" w:rsidRPr="00C35B6F" w:rsidRDefault="0028194A" w:rsidP="00281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94A" w:rsidRPr="00C35B6F" w:rsidRDefault="0028194A" w:rsidP="00281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94A" w:rsidRPr="00C35B6F" w:rsidRDefault="0028194A" w:rsidP="00281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94A" w:rsidRPr="00C35B6F" w:rsidRDefault="0028194A" w:rsidP="00281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94A" w:rsidRPr="00C35B6F" w:rsidRDefault="0028194A" w:rsidP="0028194A">
      <w:pPr>
        <w:rPr>
          <w:sz w:val="28"/>
          <w:szCs w:val="28"/>
        </w:rPr>
      </w:pPr>
    </w:p>
    <w:p w:rsidR="0028194A" w:rsidRPr="00902B46" w:rsidRDefault="0028194A" w:rsidP="00281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94A" w:rsidRPr="00902B46" w:rsidRDefault="0028194A" w:rsidP="00281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94A" w:rsidRPr="00902B46" w:rsidRDefault="0028194A" w:rsidP="00281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94A" w:rsidRPr="00902B46" w:rsidRDefault="0028194A" w:rsidP="00281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94A" w:rsidRPr="00902B46" w:rsidRDefault="0028194A" w:rsidP="00281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94A" w:rsidRPr="00902B46" w:rsidRDefault="0028194A" w:rsidP="00281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94A" w:rsidRPr="00902B46" w:rsidRDefault="0028194A" w:rsidP="00281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94A" w:rsidRPr="00902B46" w:rsidRDefault="0028194A" w:rsidP="00281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94A" w:rsidRPr="00006184" w:rsidRDefault="0028194A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184" w:rsidRPr="00006184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184" w:rsidRPr="00006184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184" w:rsidRPr="00006184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184" w:rsidRPr="00006184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184" w:rsidRPr="00006184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184" w:rsidRPr="00006184" w:rsidRDefault="00006184" w:rsidP="0000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06184" w:rsidRPr="00245624" w:rsidRDefault="00006184" w:rsidP="00C05C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sectPr w:rsidR="00006184" w:rsidRPr="00245624" w:rsidSect="00B3442D">
          <w:pgSz w:w="11907" w:h="16840" w:code="9"/>
          <w:pgMar w:top="1418" w:right="1418" w:bottom="1418" w:left="1418" w:header="720" w:footer="720" w:gutter="0"/>
          <w:cols w:space="720"/>
          <w:titlePg/>
          <w:docGrid w:linePitch="299"/>
        </w:sectPr>
      </w:pPr>
    </w:p>
    <w:p w:rsidR="002229E2" w:rsidRPr="002229E2" w:rsidRDefault="002229E2" w:rsidP="00BC4552">
      <w:pPr>
        <w:spacing w:after="0"/>
        <w:jc w:val="both"/>
        <w:rPr>
          <w:rFonts w:ascii="Californian FB" w:hAnsi="Californian FB"/>
          <w:b/>
          <w:sz w:val="28"/>
          <w:szCs w:val="28"/>
        </w:rPr>
      </w:pPr>
    </w:p>
    <w:sectPr w:rsidR="002229E2" w:rsidRPr="00222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144" w:rsidRDefault="009E0144" w:rsidP="0014187E">
      <w:pPr>
        <w:spacing w:after="0" w:line="240" w:lineRule="auto"/>
      </w:pPr>
      <w:r>
        <w:separator/>
      </w:r>
    </w:p>
  </w:endnote>
  <w:endnote w:type="continuationSeparator" w:id="0">
    <w:p w:rsidR="009E0144" w:rsidRDefault="009E0144" w:rsidP="00141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144" w:rsidRDefault="009E0144" w:rsidP="0014187E">
      <w:pPr>
        <w:spacing w:after="0" w:line="240" w:lineRule="auto"/>
      </w:pPr>
      <w:r>
        <w:separator/>
      </w:r>
    </w:p>
  </w:footnote>
  <w:footnote w:type="continuationSeparator" w:id="0">
    <w:p w:rsidR="009E0144" w:rsidRDefault="009E0144" w:rsidP="0014187E">
      <w:pPr>
        <w:spacing w:after="0" w:line="240" w:lineRule="auto"/>
      </w:pPr>
      <w:r>
        <w:continuationSeparator/>
      </w:r>
    </w:p>
  </w:footnote>
  <w:footnote w:id="1">
    <w:p w:rsidR="00264896" w:rsidRPr="00434E59" w:rsidRDefault="00264896" w:rsidP="0014187E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B1A1F"/>
    <w:multiLevelType w:val="hybridMultilevel"/>
    <w:tmpl w:val="5372B1D2"/>
    <w:lvl w:ilvl="0" w:tplc="2A50A8C0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D271299"/>
    <w:multiLevelType w:val="hybridMultilevel"/>
    <w:tmpl w:val="F8F0D4DC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380B2CE7"/>
    <w:multiLevelType w:val="hybridMultilevel"/>
    <w:tmpl w:val="419205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B3043"/>
    <w:multiLevelType w:val="hybridMultilevel"/>
    <w:tmpl w:val="66147B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9E419B"/>
    <w:multiLevelType w:val="hybridMultilevel"/>
    <w:tmpl w:val="9D069D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103C1B"/>
    <w:multiLevelType w:val="hybridMultilevel"/>
    <w:tmpl w:val="289A1E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E531B4"/>
    <w:multiLevelType w:val="hybridMultilevel"/>
    <w:tmpl w:val="83C8173C"/>
    <w:lvl w:ilvl="0" w:tplc="04190001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7">
    <w:nsid w:val="610712BF"/>
    <w:multiLevelType w:val="hybridMultilevel"/>
    <w:tmpl w:val="BEECFA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A0B"/>
    <w:rsid w:val="00006184"/>
    <w:rsid w:val="00010D13"/>
    <w:rsid w:val="0001339A"/>
    <w:rsid w:val="00050361"/>
    <w:rsid w:val="000713CA"/>
    <w:rsid w:val="00074439"/>
    <w:rsid w:val="000A0675"/>
    <w:rsid w:val="000B69F7"/>
    <w:rsid w:val="000C0B4C"/>
    <w:rsid w:val="000F111D"/>
    <w:rsid w:val="001146A1"/>
    <w:rsid w:val="0014187E"/>
    <w:rsid w:val="00145890"/>
    <w:rsid w:val="0014725A"/>
    <w:rsid w:val="00172AE9"/>
    <w:rsid w:val="00173CCD"/>
    <w:rsid w:val="0018244E"/>
    <w:rsid w:val="001D2A54"/>
    <w:rsid w:val="0021184A"/>
    <w:rsid w:val="002229E2"/>
    <w:rsid w:val="00241D19"/>
    <w:rsid w:val="00264896"/>
    <w:rsid w:val="00266686"/>
    <w:rsid w:val="0028194A"/>
    <w:rsid w:val="002C5DB9"/>
    <w:rsid w:val="00306A11"/>
    <w:rsid w:val="00325006"/>
    <w:rsid w:val="003531D8"/>
    <w:rsid w:val="00362D11"/>
    <w:rsid w:val="00366DC1"/>
    <w:rsid w:val="00391250"/>
    <w:rsid w:val="003A20E0"/>
    <w:rsid w:val="003D4957"/>
    <w:rsid w:val="003D5BF1"/>
    <w:rsid w:val="003E025B"/>
    <w:rsid w:val="003E762F"/>
    <w:rsid w:val="00400C90"/>
    <w:rsid w:val="0042246E"/>
    <w:rsid w:val="004226C5"/>
    <w:rsid w:val="00437DCF"/>
    <w:rsid w:val="0046092B"/>
    <w:rsid w:val="0047474E"/>
    <w:rsid w:val="004823A4"/>
    <w:rsid w:val="004954BF"/>
    <w:rsid w:val="004D5307"/>
    <w:rsid w:val="00514126"/>
    <w:rsid w:val="005526A0"/>
    <w:rsid w:val="00562CF9"/>
    <w:rsid w:val="00573579"/>
    <w:rsid w:val="00573D63"/>
    <w:rsid w:val="00596D02"/>
    <w:rsid w:val="005A2E7E"/>
    <w:rsid w:val="005B4D01"/>
    <w:rsid w:val="005D6CA9"/>
    <w:rsid w:val="005D795D"/>
    <w:rsid w:val="005E44D8"/>
    <w:rsid w:val="00613872"/>
    <w:rsid w:val="0063455D"/>
    <w:rsid w:val="00672412"/>
    <w:rsid w:val="00692116"/>
    <w:rsid w:val="006E3B32"/>
    <w:rsid w:val="00721008"/>
    <w:rsid w:val="00743A0B"/>
    <w:rsid w:val="00752910"/>
    <w:rsid w:val="007543DA"/>
    <w:rsid w:val="00791CD3"/>
    <w:rsid w:val="00791DEB"/>
    <w:rsid w:val="007B6D0C"/>
    <w:rsid w:val="007F1314"/>
    <w:rsid w:val="00803715"/>
    <w:rsid w:val="008047CC"/>
    <w:rsid w:val="00834962"/>
    <w:rsid w:val="00841A04"/>
    <w:rsid w:val="00867797"/>
    <w:rsid w:val="008955F7"/>
    <w:rsid w:val="008A4485"/>
    <w:rsid w:val="008B2C5A"/>
    <w:rsid w:val="008F295B"/>
    <w:rsid w:val="008F3F1B"/>
    <w:rsid w:val="008F7820"/>
    <w:rsid w:val="00903776"/>
    <w:rsid w:val="00915F56"/>
    <w:rsid w:val="009265EB"/>
    <w:rsid w:val="00943562"/>
    <w:rsid w:val="0094710B"/>
    <w:rsid w:val="009615EE"/>
    <w:rsid w:val="0096328E"/>
    <w:rsid w:val="00971496"/>
    <w:rsid w:val="0098016C"/>
    <w:rsid w:val="0098142F"/>
    <w:rsid w:val="00981432"/>
    <w:rsid w:val="009A4110"/>
    <w:rsid w:val="009D6D12"/>
    <w:rsid w:val="009E0144"/>
    <w:rsid w:val="009F7194"/>
    <w:rsid w:val="00A01FD1"/>
    <w:rsid w:val="00A17DC1"/>
    <w:rsid w:val="00A37406"/>
    <w:rsid w:val="00A5715B"/>
    <w:rsid w:val="00A72A2A"/>
    <w:rsid w:val="00A846BB"/>
    <w:rsid w:val="00AB209E"/>
    <w:rsid w:val="00AC2D2C"/>
    <w:rsid w:val="00B01288"/>
    <w:rsid w:val="00B14023"/>
    <w:rsid w:val="00B3442D"/>
    <w:rsid w:val="00B36FD0"/>
    <w:rsid w:val="00B46142"/>
    <w:rsid w:val="00B84A09"/>
    <w:rsid w:val="00B87AA1"/>
    <w:rsid w:val="00B907B5"/>
    <w:rsid w:val="00B94B6A"/>
    <w:rsid w:val="00BA3C65"/>
    <w:rsid w:val="00BC4552"/>
    <w:rsid w:val="00BE07EB"/>
    <w:rsid w:val="00C05CB3"/>
    <w:rsid w:val="00C1135D"/>
    <w:rsid w:val="00C15610"/>
    <w:rsid w:val="00C22DB8"/>
    <w:rsid w:val="00C63C76"/>
    <w:rsid w:val="00C76022"/>
    <w:rsid w:val="00C85825"/>
    <w:rsid w:val="00CA147E"/>
    <w:rsid w:val="00D508C7"/>
    <w:rsid w:val="00D534E9"/>
    <w:rsid w:val="00D64E20"/>
    <w:rsid w:val="00D67F1A"/>
    <w:rsid w:val="00D701FE"/>
    <w:rsid w:val="00D72B80"/>
    <w:rsid w:val="00D73A1E"/>
    <w:rsid w:val="00D82948"/>
    <w:rsid w:val="00D87D15"/>
    <w:rsid w:val="00D919AB"/>
    <w:rsid w:val="00DA0243"/>
    <w:rsid w:val="00DC033A"/>
    <w:rsid w:val="00E02132"/>
    <w:rsid w:val="00E30309"/>
    <w:rsid w:val="00E311A3"/>
    <w:rsid w:val="00E40BF7"/>
    <w:rsid w:val="00E428B3"/>
    <w:rsid w:val="00E55BDC"/>
    <w:rsid w:val="00E610D6"/>
    <w:rsid w:val="00E90F13"/>
    <w:rsid w:val="00EA17E7"/>
    <w:rsid w:val="00ED40FB"/>
    <w:rsid w:val="00EE0D86"/>
    <w:rsid w:val="00EE3891"/>
    <w:rsid w:val="00EE4F77"/>
    <w:rsid w:val="00F03205"/>
    <w:rsid w:val="00FA1B5A"/>
    <w:rsid w:val="00FC4CC3"/>
    <w:rsid w:val="00FC5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4552"/>
    <w:rPr>
      <w:color w:val="0000FF"/>
      <w:u w:val="single"/>
    </w:rPr>
  </w:style>
  <w:style w:type="paragraph" w:styleId="a4">
    <w:name w:val="footnote text"/>
    <w:basedOn w:val="a"/>
    <w:link w:val="a5"/>
    <w:semiHidden/>
    <w:rsid w:val="001418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14187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613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34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49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4552"/>
    <w:rPr>
      <w:color w:val="0000FF"/>
      <w:u w:val="single"/>
    </w:rPr>
  </w:style>
  <w:style w:type="paragraph" w:styleId="a4">
    <w:name w:val="footnote text"/>
    <w:basedOn w:val="a"/>
    <w:link w:val="a5"/>
    <w:semiHidden/>
    <w:rsid w:val="001418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14187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613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34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49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gorndb.ru" TargetMode="External"/><Relationship Id="rId18" Type="http://schemas.openxmlformats.org/officeDocument/2006/relationships/hyperlink" Target="https://vk.com/gorn_db" TargetMode="External"/><Relationship Id="rId26" Type="http://schemas.openxmlformats.org/officeDocument/2006/relationships/hyperlink" Target="https://vk.com/gorn_db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gorn_db" TargetMode="External"/><Relationship Id="rId34" Type="http://schemas.openxmlformats.org/officeDocument/2006/relationships/hyperlink" Target="https://vk.com/gorn_db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gornozavodskii.ru" TargetMode="External"/><Relationship Id="rId17" Type="http://schemas.openxmlformats.org/officeDocument/2006/relationships/hyperlink" Target="http://gornozavodskii.ru/" TargetMode="External"/><Relationship Id="rId25" Type="http://schemas.openxmlformats.org/officeDocument/2006/relationships/hyperlink" Target="http://gorndb.ru/index.html" TargetMode="External"/><Relationship Id="rId33" Type="http://schemas.openxmlformats.org/officeDocument/2006/relationships/hyperlink" Target="http://gorndb.ru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ro-perm.ru" TargetMode="External"/><Relationship Id="rId20" Type="http://schemas.openxmlformats.org/officeDocument/2006/relationships/hyperlink" Target="https://vk.com/gorn_db" TargetMode="External"/><Relationship Id="rId29" Type="http://schemas.openxmlformats.org/officeDocument/2006/relationships/hyperlink" Target="http://www.gornozavodskii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gorn_db" TargetMode="External"/><Relationship Id="rId24" Type="http://schemas.openxmlformats.org/officeDocument/2006/relationships/hyperlink" Target="https://vk.com/gorn_db" TargetMode="External"/><Relationship Id="rId32" Type="http://schemas.openxmlformats.org/officeDocument/2006/relationships/hyperlink" Target="https://gorndb.ru/o_biblioteke/fotogalereja/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vk.com/aro.proekt" TargetMode="External"/><Relationship Id="rId23" Type="http://schemas.openxmlformats.org/officeDocument/2006/relationships/hyperlink" Target="https://vk.com/gorn_db" TargetMode="External"/><Relationship Id="rId28" Type="http://schemas.openxmlformats.org/officeDocument/2006/relationships/hyperlink" Target="https://vk.com/gorn_db" TargetMode="External"/><Relationship Id="rId36" Type="http://schemas.openxmlformats.org/officeDocument/2006/relationships/hyperlink" Target="http://gorndb.ru" TargetMode="External"/><Relationship Id="rId10" Type="http://schemas.openxmlformats.org/officeDocument/2006/relationships/hyperlink" Target="https://vk.com/gorn_db" TargetMode="External"/><Relationship Id="rId19" Type="http://schemas.openxmlformats.org/officeDocument/2006/relationships/hyperlink" Target="https://vk.com/gorn_db" TargetMode="External"/><Relationship Id="rId31" Type="http://schemas.openxmlformats.org/officeDocument/2006/relationships/hyperlink" Target="https://vk.com/gornosemiy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away.php?to=https%3A%2F%2Fbus.gov.ru%2Fqrcode%2Frate%2F391508&amp;post=-175883170_3545&amp;cc_key=" TargetMode="External"/><Relationship Id="rId14" Type="http://schemas.openxmlformats.org/officeDocument/2006/relationships/hyperlink" Target="https://vk.com/gornosemiya" TargetMode="External"/><Relationship Id="rId22" Type="http://schemas.openxmlformats.org/officeDocument/2006/relationships/hyperlink" Target="http://gorndb.ru/" TargetMode="External"/><Relationship Id="rId27" Type="http://schemas.openxmlformats.org/officeDocument/2006/relationships/hyperlink" Target="http://gorndb.ru" TargetMode="External"/><Relationship Id="rId30" Type="http://schemas.openxmlformats.org/officeDocument/2006/relationships/hyperlink" Target="https://e.mail.ru/compose?To=ovp_sp@gornozavodskii.ru" TargetMode="External"/><Relationship Id="rId35" Type="http://schemas.openxmlformats.org/officeDocument/2006/relationships/hyperlink" Target="http://office.microsoft.com/ru-ru/powerpoin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88F94-9338-40A7-93C0-44BDDFBB1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101</Pages>
  <Words>34904</Words>
  <Characters>198956</Characters>
  <Application>Microsoft Office Word</Application>
  <DocSecurity>0</DocSecurity>
  <Lines>1657</Lines>
  <Paragraphs>466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ДБ</dc:creator>
  <cp:lastModifiedBy>Name</cp:lastModifiedBy>
  <cp:revision>2</cp:revision>
  <cp:lastPrinted>2026-01-22T08:04:00Z</cp:lastPrinted>
  <dcterms:created xsi:type="dcterms:W3CDTF">2026-02-02T10:39:00Z</dcterms:created>
  <dcterms:modified xsi:type="dcterms:W3CDTF">2026-02-02T10:39:00Z</dcterms:modified>
</cp:coreProperties>
</file>